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6205E" w14:textId="6CF8C2D5" w:rsidR="008E514B" w:rsidRPr="008E514B" w:rsidRDefault="008E514B" w:rsidP="008E514B">
      <w:bookmarkStart w:id="0" w:name="_Toc338167830"/>
      <w:bookmarkStart w:id="1" w:name="_Toc361136403"/>
      <w:bookmarkStart w:id="2" w:name="_Toc364235708"/>
      <w:bookmarkStart w:id="3" w:name="_Toc364235752"/>
      <w:bookmarkStart w:id="4" w:name="_Toc364235834"/>
      <w:bookmarkStart w:id="5" w:name="_Toc364840099"/>
      <w:bookmarkStart w:id="6" w:name="_Toc364864309"/>
      <w:bookmarkStart w:id="7" w:name="_Toc400361364"/>
      <w:bookmarkStart w:id="8" w:name="_Toc443397154"/>
      <w:bookmarkStart w:id="9" w:name="_Toc357771638"/>
      <w:bookmarkStart w:id="10" w:name="_Toc346793416"/>
      <w:bookmarkStart w:id="11" w:name="_Toc328122777"/>
      <w:r>
        <w:rPr>
          <w:b/>
          <w:color w:val="104F75"/>
          <w:sz w:val="36"/>
        </w:rPr>
        <w:t>PUPIL PREMIUM STRATEGY STATEMENT</w:t>
      </w:r>
    </w:p>
    <w:p w14:paraId="08B825BA" w14:textId="77777777" w:rsidR="00B87689" w:rsidRPr="00B87689" w:rsidRDefault="00B87689" w:rsidP="00B87689"/>
    <w:p w14:paraId="03F318C2" w14:textId="77777777" w:rsidR="008E514B" w:rsidRPr="008E514B" w:rsidRDefault="008E514B" w:rsidP="00C62989">
      <w:pPr>
        <w:rPr>
          <w:b/>
          <w:color w:val="1F497D" w:themeColor="text2"/>
          <w:sz w:val="32"/>
          <w:szCs w:val="32"/>
        </w:rPr>
      </w:pPr>
      <w:r w:rsidRPr="008E514B">
        <w:rPr>
          <w:b/>
          <w:color w:val="1F497D" w:themeColor="text2"/>
          <w:sz w:val="32"/>
          <w:szCs w:val="32"/>
        </w:rPr>
        <w:t>ST THERESA’S CATHOLIC PRIMARY SCHOOL</w:t>
      </w:r>
    </w:p>
    <w:p w14:paraId="2A7D54B2" w14:textId="6056FB49"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0"/>
      <w:bookmarkEnd w:id="1"/>
      <w:bookmarkEnd w:id="2"/>
      <w:bookmarkEnd w:id="3"/>
      <w:bookmarkEnd w:id="4"/>
      <w:bookmarkEnd w:id="5"/>
      <w:bookmarkEnd w:id="6"/>
      <w:bookmarkEnd w:id="7"/>
      <w:bookmarkEnd w:id="8"/>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4AC5FD37" w:rsidR="002940F3" w:rsidRDefault="00E05046">
            <w:pPr>
              <w:pStyle w:val="TableRow"/>
            </w:pPr>
            <w:r>
              <w:t>158</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8C76CFB" w:rsidR="002940F3" w:rsidRDefault="00B3610E">
            <w:pPr>
              <w:pStyle w:val="TableRow"/>
            </w:pPr>
            <w:r>
              <w:t>34% (53 PUPILS)</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w:t>
            </w:r>
            <w:proofErr w:type="gramStart"/>
            <w:r w:rsidRPr="1CBF4D92">
              <w:rPr>
                <w:b/>
              </w:rPr>
              <w:t>3 year</w:t>
            </w:r>
            <w:proofErr w:type="gramEnd"/>
            <w:r w:rsidRPr="1CBF4D92">
              <w:rPr>
                <w:b/>
              </w:rPr>
              <w:t xml:space="preserve">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1DB40B84" w:rsidR="002940F3" w:rsidRDefault="00BA7B0F">
            <w:pPr>
              <w:pStyle w:val="TableRow"/>
            </w:pPr>
            <w:r>
              <w:t>2022-2024</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064C049C" w:rsidR="002940F3" w:rsidRDefault="00B3610E" w:rsidP="00B3610E">
            <w:pPr>
              <w:pStyle w:val="TableRow"/>
              <w:ind w:left="0"/>
            </w:pPr>
            <w:r>
              <w:t>NOVEMBER  2022</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39FD06FE" w:rsidR="002940F3" w:rsidRDefault="00BA7B0F" w:rsidP="00FE7968">
            <w:pPr>
              <w:pStyle w:val="TableRow"/>
              <w:ind w:left="0"/>
            </w:pPr>
            <w:r>
              <w:t>NOVEMBER 2023</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70E88295" w:rsidR="002940F3" w:rsidRDefault="00FE7968">
            <w:pPr>
              <w:pStyle w:val="TableRow"/>
            </w:pPr>
            <w:r>
              <w:t>L. HOLLAND</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30F93329" w:rsidR="002940F3" w:rsidRDefault="00FE7968">
            <w:pPr>
              <w:pStyle w:val="TableRow"/>
            </w:pPr>
            <w:r>
              <w:t>N.</w:t>
            </w:r>
            <w:r w:rsidR="00844ED9">
              <w:t xml:space="preserve"> </w:t>
            </w:r>
            <w:r>
              <w:t>BARNES</w:t>
            </w:r>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A0612F2" w:rsidR="002940F3" w:rsidRDefault="00B87689">
            <w:pPr>
              <w:pStyle w:val="TableRow"/>
            </w:pPr>
            <w:r w:rsidRPr="00BA7B0F">
              <w:t>S. BAKER</w:t>
            </w:r>
          </w:p>
        </w:tc>
      </w:tr>
    </w:tbl>
    <w:bookmarkEnd w:id="9"/>
    <w:bookmarkEnd w:id="10"/>
    <w:bookmarkEnd w:id="11"/>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24CA954F" w:rsidR="00E66558" w:rsidRDefault="009D71E8">
            <w:pPr>
              <w:pStyle w:val="TableRow"/>
            </w:pPr>
            <w:r>
              <w:t>£</w:t>
            </w:r>
            <w:r w:rsidR="00FE7968">
              <w:t>73,405</w:t>
            </w:r>
          </w:p>
        </w:tc>
      </w:tr>
      <w:tr w:rsidR="00E66558"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E66558" w:rsidRPr="00DF1FFC" w:rsidRDefault="009D71E8">
            <w:pPr>
              <w:pStyle w:val="TableRow"/>
            </w:pPr>
            <w:r w:rsidRPr="00DF1FFC">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423DD1A7" w:rsidR="00E66558" w:rsidRPr="00B87689" w:rsidRDefault="009D71E8">
            <w:pPr>
              <w:pStyle w:val="TableRow"/>
              <w:rPr>
                <w:highlight w:val="cyan"/>
              </w:rPr>
            </w:pPr>
            <w:r w:rsidRPr="00DF1FFC">
              <w:t>£</w:t>
            </w:r>
            <w:r w:rsidR="00DF1FFC">
              <w:t>5,655</w:t>
            </w:r>
          </w:p>
        </w:tc>
      </w:tr>
      <w:tr w:rsidR="00E66558"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E66558" w:rsidRPr="00DF1FFC" w:rsidRDefault="009D71E8" w:rsidP="009C0914">
            <w:pPr>
              <w:pStyle w:val="TableRow"/>
              <w:spacing w:after="120"/>
            </w:pPr>
            <w:r w:rsidRPr="00DF1FFC">
              <w:t xml:space="preserve">Pupil premium </w:t>
            </w:r>
            <w:r w:rsidR="006E0786" w:rsidRPr="00DF1FFC">
              <w:t>(and recovery premium</w:t>
            </w:r>
            <w:r w:rsidR="001E206F" w:rsidRPr="00DF1FFC">
              <w:t xml:space="preserve">*) </w:t>
            </w:r>
            <w:r w:rsidRPr="00DF1FFC">
              <w:t xml:space="preserve">funding carried forward from previous years </w:t>
            </w:r>
            <w:r w:rsidRPr="00DF1FFC">
              <w:rPr>
                <w:i/>
                <w:iCs/>
              </w:rPr>
              <w:t>(enter £0 if not applicable)</w:t>
            </w:r>
          </w:p>
          <w:p w14:paraId="2A7D54DD" w14:textId="70EB550D" w:rsidR="001E206F" w:rsidRPr="00DF1FFC" w:rsidRDefault="001E206F">
            <w:pPr>
              <w:pStyle w:val="TableRow"/>
              <w:rPr>
                <w:i/>
                <w:iCs/>
              </w:rPr>
            </w:pPr>
            <w:r w:rsidRPr="00DF1FFC">
              <w:rPr>
                <w:i/>
                <w:iCs/>
              </w:rPr>
              <w:t>*</w:t>
            </w:r>
            <w:r w:rsidR="009C0914" w:rsidRPr="00DF1FFC">
              <w:rPr>
                <w:i/>
                <w:iCs/>
              </w:rPr>
              <w:t>Recovery</w:t>
            </w:r>
            <w:r w:rsidRPr="00DF1FFC">
              <w:rPr>
                <w:i/>
                <w:iCs/>
              </w:rPr>
              <w:t xml:space="preserve"> premium </w:t>
            </w:r>
            <w:r w:rsidR="002940F3" w:rsidRPr="00DF1FFC">
              <w:rPr>
                <w:i/>
                <w:iCs/>
              </w:rPr>
              <w:t>received in</w:t>
            </w:r>
            <w:r w:rsidR="00D877D0" w:rsidRPr="00DF1FFC">
              <w:rPr>
                <w:i/>
                <w:iCs/>
              </w:rPr>
              <w:t xml:space="preserve"> </w:t>
            </w:r>
            <w:r w:rsidR="000D6596" w:rsidRPr="00DF1FFC">
              <w:rPr>
                <w:i/>
                <w:iCs/>
              </w:rPr>
              <w:t xml:space="preserve">academic year </w:t>
            </w:r>
            <w:r w:rsidR="0092287F" w:rsidRPr="00DF1FFC">
              <w:rPr>
                <w:i/>
                <w:iCs/>
              </w:rPr>
              <w:t>2021 to 2022 can be carried forward to</w:t>
            </w:r>
            <w:r w:rsidR="00ED5108" w:rsidRPr="00DF1FFC">
              <w:rPr>
                <w:i/>
                <w:iCs/>
              </w:rPr>
              <w:t xml:space="preserve"> academic year</w:t>
            </w:r>
            <w:r w:rsidR="005E73F1" w:rsidRPr="00DF1FFC">
              <w:rPr>
                <w:i/>
                <w:iCs/>
              </w:rPr>
              <w:t xml:space="preserve"> 2022 to 2023</w:t>
            </w:r>
            <w:r w:rsidR="00ED5108" w:rsidRPr="00DF1FFC">
              <w:rPr>
                <w:i/>
                <w:iCs/>
              </w:rPr>
              <w:t>. Recovery premium received in academic year</w:t>
            </w:r>
            <w:r w:rsidR="005E73F1" w:rsidRPr="00DF1FFC">
              <w:rPr>
                <w:i/>
                <w:iCs/>
              </w:rPr>
              <w:t xml:space="preserve"> 2022 to 2023</w:t>
            </w:r>
            <w:r w:rsidR="00ED5108" w:rsidRPr="00DF1FFC">
              <w:rPr>
                <w:i/>
                <w:iCs/>
              </w:rPr>
              <w:t xml:space="preserve"> cannot be carried forward to 2023 to 2024.</w:t>
            </w:r>
            <w:r w:rsidR="0092287F" w:rsidRPr="00DF1FFC">
              <w:rPr>
                <w:i/>
                <w:iCs/>
              </w:rPr>
              <w:t xml:space="preserve">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65DB6C6" w:rsidR="00E66558" w:rsidRPr="00B87689" w:rsidRDefault="009D71E8">
            <w:pPr>
              <w:pStyle w:val="TableRow"/>
              <w:rPr>
                <w:highlight w:val="cyan"/>
              </w:rPr>
            </w:pPr>
            <w:r w:rsidRPr="00DF1FFC">
              <w:t>£</w:t>
            </w:r>
            <w:r w:rsidR="00DF1FFC">
              <w:t>0</w:t>
            </w:r>
          </w:p>
        </w:tc>
      </w:tr>
      <w:tr w:rsidR="00E66558"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9C0914">
            <w:pPr>
              <w:pStyle w:val="TableRow"/>
              <w:spacing w:after="120"/>
              <w:rPr>
                <w:b/>
              </w:rPr>
            </w:pPr>
            <w:r>
              <w:rPr>
                <w:b/>
              </w:rPr>
              <w:t>Total budget for this academic year</w:t>
            </w:r>
          </w:p>
          <w:p w14:paraId="2A7D54E1" w14:textId="77777777" w:rsidR="00E66558" w:rsidRPr="003C4388" w:rsidRDefault="009D71E8">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2EA5645" w:rsidR="00E66558" w:rsidRDefault="009D71E8">
            <w:pPr>
              <w:pStyle w:val="TableRow"/>
            </w:pPr>
            <w:r>
              <w:t>£</w:t>
            </w:r>
            <w:r w:rsidR="00DF1FFC">
              <w:t>79,060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2" w:name="_Toc357771640"/>
      <w:bookmarkStart w:id="13"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2DB595" w14:textId="5B29DC37" w:rsidR="00844ED9" w:rsidRDefault="00FE7968" w:rsidP="00E05220">
            <w:r w:rsidRPr="00FE7968">
              <w:rPr>
                <w:rFonts w:cs="Arial"/>
                <w:iCs/>
              </w:rPr>
              <w:t>At St</w:t>
            </w:r>
            <w:r w:rsidR="00B87689">
              <w:rPr>
                <w:rFonts w:cs="Arial"/>
                <w:iCs/>
              </w:rPr>
              <w:t>.</w:t>
            </w:r>
            <w:r w:rsidRPr="00FE7968">
              <w:rPr>
                <w:rFonts w:cs="Arial"/>
                <w:iCs/>
              </w:rPr>
              <w:t xml:space="preserve"> Theresa’</w:t>
            </w:r>
            <w:r w:rsidR="00D11A00">
              <w:rPr>
                <w:rFonts w:cs="Arial"/>
                <w:iCs/>
              </w:rPr>
              <w:t>s, our intent is to</w:t>
            </w:r>
            <w:r w:rsidR="00D11A00">
              <w:t xml:space="preserve"> enable disadvantaged pupils to develop</w:t>
            </w:r>
            <w:r w:rsidR="00E05220">
              <w:t xml:space="preserve"> effective</w:t>
            </w:r>
            <w:r w:rsidR="001A05B9">
              <w:t>ly to their full potential</w:t>
            </w:r>
            <w:r w:rsidR="00844ED9">
              <w:t>. We aim to</w:t>
            </w:r>
            <w:r w:rsidR="001A05B9">
              <w:t xml:space="preserve"> </w:t>
            </w:r>
            <w:r w:rsidR="00E05220">
              <w:t xml:space="preserve">eliminate </w:t>
            </w:r>
            <w:r w:rsidR="001A05B9">
              <w:t xml:space="preserve">any differences in progress or </w:t>
            </w:r>
            <w:r w:rsidR="00E05220">
              <w:t>attainment between our disadvantaged and non-disadvantaged pupils</w:t>
            </w:r>
            <w:r w:rsidR="00844ED9">
              <w:t>, including t</w:t>
            </w:r>
            <w:r w:rsidR="00C07AFB">
              <w:t>he most able disadvantage</w:t>
            </w:r>
            <w:r w:rsidR="00844ED9">
              <w:t>d pupils</w:t>
            </w:r>
            <w:r w:rsidR="00C07AFB">
              <w:t>.</w:t>
            </w:r>
            <w:r w:rsidR="00844ED9">
              <w:t xml:space="preserve"> </w:t>
            </w:r>
          </w:p>
          <w:p w14:paraId="58224B64" w14:textId="52176FED" w:rsidR="00E66558" w:rsidRDefault="001A05B9" w:rsidP="00E05220">
            <w:r>
              <w:t>We will use pupil premium funding to consider the barriers and challenges faced by vulnerable pupils and support their needs with the intent that they too will</w:t>
            </w:r>
            <w:r w:rsidR="00D11A00">
              <w:t xml:space="preserve"> make </w:t>
            </w:r>
            <w:r>
              <w:t xml:space="preserve">the best </w:t>
            </w:r>
            <w:r w:rsidR="00D11A00">
              <w:t>progress</w:t>
            </w:r>
            <w:r>
              <w:t xml:space="preserve"> possible</w:t>
            </w:r>
            <w:r w:rsidR="00D11A00">
              <w:t xml:space="preserve"> and achieve high attainment across all subject</w:t>
            </w:r>
            <w:r w:rsidR="00844ED9">
              <w:t>s</w:t>
            </w:r>
            <w:r w:rsidR="00D11A00">
              <w:t xml:space="preserve">. </w:t>
            </w:r>
          </w:p>
          <w:p w14:paraId="08AB4E98" w14:textId="77777777" w:rsidR="00C07AFB" w:rsidRDefault="001A05B9" w:rsidP="001A05B9">
            <w:r>
              <w:t>Our ultimate objectives are to ensure high-quality teaching is provided in all areas t</w:t>
            </w:r>
            <w:r w:rsidR="00650FCE">
              <w:t xml:space="preserve">o </w:t>
            </w:r>
            <w:r w:rsidR="00C07AFB">
              <w:t xml:space="preserve">all children, with extra focus on areas where disadvantaged pupils require the most support. We aim to </w:t>
            </w:r>
            <w:r w:rsidR="00650FCE">
              <w:t>narrow the attainment gap between disadvantaged and non-disadvantaged pupils</w:t>
            </w:r>
            <w:r w:rsidR="00C07AFB">
              <w:t>.</w:t>
            </w:r>
            <w:r>
              <w:t xml:space="preserve"> </w:t>
            </w:r>
          </w:p>
          <w:p w14:paraId="2A7D54E9" w14:textId="53C0F0CD" w:rsidR="00D7452E" w:rsidRPr="001A05B9" w:rsidRDefault="00C07AFB" w:rsidP="001A05B9">
            <w:r>
              <w:t>We will address delay</w:t>
            </w:r>
            <w:r w:rsidR="00D7452E">
              <w:t xml:space="preserve">ed </w:t>
            </w:r>
            <w:r w:rsidR="00434E8F">
              <w:t>academic progress and social or</w:t>
            </w:r>
            <w:r w:rsidR="00D7452E">
              <w:t xml:space="preserve"> </w:t>
            </w:r>
            <w:r>
              <w:t>emotional development caused by the COVID-19 pandemic.</w:t>
            </w:r>
            <w:r w:rsidR="00D7452E">
              <w:t xml:space="preserve"> All staff will be involved in the analysis of data and identification of pupils to ensure </w:t>
            </w:r>
            <w:r w:rsidR="00844ED9">
              <w:t xml:space="preserve">the attainment of </w:t>
            </w:r>
            <w:r w:rsidR="00D7452E">
              <w:t xml:space="preserve">pupil premium children </w:t>
            </w:r>
            <w:r w:rsidR="00B341A3">
              <w:t xml:space="preserve">is sustained. </w:t>
            </w:r>
            <w:r w:rsidR="00D7452E">
              <w:t xml:space="preserve"> </w:t>
            </w:r>
            <w:r w:rsidR="00B341A3">
              <w:t xml:space="preserve">Fundamentally, we intend to </w:t>
            </w:r>
            <w:r w:rsidR="00D7452E">
              <w:t>nurture effective learning behaviours</w:t>
            </w:r>
            <w:r w:rsidR="00B341A3">
              <w:t xml:space="preserve"> thus</w:t>
            </w:r>
            <w:r w:rsidR="00D7452E">
              <w:t xml:space="preserve"> developing greater confidence</w:t>
            </w:r>
            <w:r w:rsidR="00B341A3">
              <w:t xml:space="preserve"> and resilience</w:t>
            </w:r>
            <w:r w:rsidR="00844ED9">
              <w:t xml:space="preserve"> in all our pupils</w:t>
            </w:r>
            <w:r w:rsidR="00B341A3">
              <w:t>.</w:t>
            </w:r>
          </w:p>
        </w:tc>
      </w:tr>
    </w:tbl>
    <w:p w14:paraId="2A7D54EB" w14:textId="142C5839" w:rsidR="00E66558" w:rsidRDefault="009D71E8">
      <w:pPr>
        <w:pStyle w:val="Heading2"/>
        <w:spacing w:before="600"/>
      </w:pPr>
      <w:r>
        <w:t>Challenges</w:t>
      </w:r>
    </w:p>
    <w:p w14:paraId="2123E04D" w14:textId="1EBEEE8B" w:rsidR="00714084"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714084">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rsidTr="00714084">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836D" w14:textId="77777777" w:rsidR="00E66558" w:rsidRDefault="009D71E8">
            <w:pPr>
              <w:pStyle w:val="TableRow"/>
              <w:rPr>
                <w:sz w:val="22"/>
                <w:szCs w:val="22"/>
              </w:rPr>
            </w:pPr>
            <w:r>
              <w:rPr>
                <w:sz w:val="22"/>
                <w:szCs w:val="22"/>
              </w:rPr>
              <w:t>1</w:t>
            </w:r>
          </w:p>
          <w:p w14:paraId="2A7D54F0" w14:textId="7A0BB528" w:rsidR="00CD2CCC" w:rsidRDefault="00CD2CCC">
            <w:pPr>
              <w:pStyle w:val="TableRow"/>
              <w:rPr>
                <w:sz w:val="22"/>
                <w:szCs w:val="22"/>
              </w:rPr>
            </w:pP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C202EF" w14:textId="00E4C73D" w:rsidR="00CD2CCC" w:rsidRDefault="00CD2CCC" w:rsidP="00D6340F">
            <w:pPr>
              <w:pStyle w:val="TableRowCentered"/>
              <w:ind w:left="0"/>
              <w:jc w:val="left"/>
              <w:rPr>
                <w:iCs/>
                <w:sz w:val="22"/>
                <w:szCs w:val="22"/>
              </w:rPr>
            </w:pPr>
            <w:r>
              <w:rPr>
                <w:iCs/>
                <w:sz w:val="22"/>
                <w:szCs w:val="22"/>
              </w:rPr>
              <w:t>SPEECH &amp; LANG</w:t>
            </w:r>
            <w:r w:rsidR="00B45A71">
              <w:rPr>
                <w:iCs/>
                <w:sz w:val="22"/>
                <w:szCs w:val="22"/>
              </w:rPr>
              <w:t>UAGE</w:t>
            </w:r>
          </w:p>
          <w:p w14:paraId="2A7D54F1" w14:textId="75BF80D1" w:rsidR="00E66558" w:rsidRPr="00D6340F" w:rsidRDefault="00D6340F" w:rsidP="00D6340F">
            <w:pPr>
              <w:pStyle w:val="TableRowCentered"/>
              <w:ind w:left="0"/>
              <w:jc w:val="left"/>
            </w:pPr>
            <w:r>
              <w:rPr>
                <w:iCs/>
                <w:sz w:val="22"/>
                <w:szCs w:val="22"/>
              </w:rPr>
              <w:t>Assessments, observations and discussions with pupils indicate communication and language skills are underdeveloped or delayed part</w:t>
            </w:r>
            <w:r w:rsidR="00B45A71">
              <w:rPr>
                <w:iCs/>
                <w:sz w:val="22"/>
                <w:szCs w:val="22"/>
              </w:rPr>
              <w:t>icularly evident in FS2 –year 2.</w:t>
            </w:r>
          </w:p>
        </w:tc>
      </w:tr>
      <w:tr w:rsidR="00714084" w14:paraId="2A7D54FE" w14:textId="77777777" w:rsidTr="00CD2CCC">
        <w:trPr>
          <w:trHeight w:val="62"/>
        </w:trPr>
        <w:tc>
          <w:tcPr>
            <w:tcW w:w="1477"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A7D54FC" w14:textId="730DB3B7" w:rsidR="00714084" w:rsidRDefault="00CD2CCC">
            <w:pPr>
              <w:pStyle w:val="TableRow"/>
              <w:rPr>
                <w:sz w:val="22"/>
                <w:szCs w:val="22"/>
              </w:rPr>
            </w:pPr>
            <w:bookmarkStart w:id="14" w:name="_Toc443397160"/>
            <w:r>
              <w:rPr>
                <w:sz w:val="22"/>
                <w:szCs w:val="22"/>
              </w:rPr>
              <w:t>2</w:t>
            </w:r>
          </w:p>
        </w:tc>
        <w:tc>
          <w:tcPr>
            <w:tcW w:w="8009" w:type="dxa"/>
            <w:tcBorders>
              <w:top w:val="single" w:sz="4" w:space="0" w:color="000000"/>
              <w:left w:val="single" w:sz="4" w:space="0" w:color="000000"/>
              <w:bottom w:val="nil"/>
              <w:right w:val="single" w:sz="4" w:space="0" w:color="000000"/>
            </w:tcBorders>
            <w:shd w:val="clear" w:color="auto" w:fill="auto"/>
            <w:tcMar>
              <w:top w:w="0" w:type="dxa"/>
              <w:left w:w="108" w:type="dxa"/>
              <w:bottom w:w="0" w:type="dxa"/>
              <w:right w:w="108" w:type="dxa"/>
            </w:tcMar>
          </w:tcPr>
          <w:p w14:paraId="09395BD7" w14:textId="5BDC48C2" w:rsidR="00CD2CCC" w:rsidRDefault="00B45A71">
            <w:pPr>
              <w:pStyle w:val="TableRowCentered"/>
              <w:jc w:val="left"/>
            </w:pPr>
            <w:r>
              <w:t>ENGLISH-</w:t>
            </w:r>
            <w:r w:rsidR="00CD2CCC">
              <w:t>WRITING</w:t>
            </w:r>
          </w:p>
          <w:p w14:paraId="2A7D54FD" w14:textId="2C1EC619" w:rsidR="00714084" w:rsidRPr="00CD2CCC" w:rsidRDefault="00844ED9" w:rsidP="00844ED9">
            <w:pPr>
              <w:pStyle w:val="TableRowCentered"/>
              <w:jc w:val="left"/>
            </w:pPr>
            <w:r>
              <w:t>Writing E</w:t>
            </w:r>
            <w:r w:rsidR="00714084">
              <w:t>nd of Key Stage assessments show</w:t>
            </w:r>
            <w:r>
              <w:t xml:space="preserve"> a significant </w:t>
            </w:r>
            <w:proofErr w:type="gramStart"/>
            <w:r>
              <w:t>amount</w:t>
            </w:r>
            <w:proofErr w:type="gramEnd"/>
            <w:r>
              <w:t xml:space="preserve"> of disadvantaged pupils are working below expected</w:t>
            </w:r>
            <w:r w:rsidR="00714084">
              <w:t xml:space="preserve">. </w:t>
            </w:r>
          </w:p>
        </w:tc>
      </w:tr>
      <w:tr w:rsidR="00714084" w14:paraId="38CD2DB9" w14:textId="77777777" w:rsidTr="00714084">
        <w:trPr>
          <w:trHeight w:val="984"/>
        </w:trPr>
        <w:tc>
          <w:tcPr>
            <w:tcW w:w="14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B013621" w14:textId="4EFB9E14" w:rsidR="00714084" w:rsidRDefault="00CD2CCC" w:rsidP="00714084">
            <w:pPr>
              <w:pStyle w:val="TableRow"/>
              <w:rPr>
                <w:sz w:val="22"/>
                <w:szCs w:val="22"/>
              </w:rPr>
            </w:pPr>
            <w:r>
              <w:rPr>
                <w:sz w:val="22"/>
                <w:szCs w:val="22"/>
              </w:rPr>
              <w:t>3</w:t>
            </w:r>
          </w:p>
        </w:tc>
        <w:tc>
          <w:tcPr>
            <w:tcW w:w="800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D2AD683" w14:textId="6DA39D38" w:rsidR="00714084" w:rsidRDefault="00CD2CCC" w:rsidP="00714084">
            <w:pPr>
              <w:pStyle w:val="TableRowCentered"/>
              <w:jc w:val="left"/>
            </w:pPr>
            <w:r>
              <w:t>MATHS</w:t>
            </w:r>
          </w:p>
          <w:p w14:paraId="588671EB" w14:textId="5D79E62B" w:rsidR="00714084" w:rsidRDefault="00844ED9" w:rsidP="00714084">
            <w:pPr>
              <w:pStyle w:val="TableRowCentered"/>
              <w:jc w:val="left"/>
            </w:pPr>
            <w:r>
              <w:t>Maths E</w:t>
            </w:r>
            <w:r w:rsidR="00714084">
              <w:t>nd of Key Stage assessments sho</w:t>
            </w:r>
            <w:r w:rsidR="00434E8F">
              <w:t xml:space="preserve">w a significant </w:t>
            </w:r>
            <w:proofErr w:type="gramStart"/>
            <w:r w:rsidR="00434E8F">
              <w:t>amount</w:t>
            </w:r>
            <w:proofErr w:type="gramEnd"/>
            <w:r w:rsidR="00434E8F">
              <w:t xml:space="preserve"> of disadvantaged pupils have </w:t>
            </w:r>
            <w:r w:rsidR="00714084">
              <w:t>difficul</w:t>
            </w:r>
            <w:r w:rsidR="00434E8F">
              <w:t>ties with maths</w:t>
            </w:r>
            <w:r w:rsidR="00714084">
              <w:t>.</w:t>
            </w:r>
          </w:p>
        </w:tc>
      </w:tr>
      <w:tr w:rsidR="00206A5C" w14:paraId="2A98A045" w14:textId="77777777" w:rsidTr="00714084">
        <w:trPr>
          <w:trHeight w:val="1260"/>
        </w:trPr>
        <w:tc>
          <w:tcPr>
            <w:tcW w:w="14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B89BB86" w14:textId="516E58B5" w:rsidR="00206A5C" w:rsidRDefault="00BA7B0F" w:rsidP="00DF1FFC">
            <w:pPr>
              <w:pStyle w:val="TableRow"/>
              <w:ind w:left="0"/>
              <w:rPr>
                <w:sz w:val="22"/>
                <w:szCs w:val="22"/>
              </w:rPr>
            </w:pPr>
            <w:r>
              <w:rPr>
                <w:sz w:val="22"/>
                <w:szCs w:val="22"/>
              </w:rPr>
              <w:lastRenderedPageBreak/>
              <w:t>4</w:t>
            </w:r>
          </w:p>
        </w:tc>
        <w:tc>
          <w:tcPr>
            <w:tcW w:w="800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4F1E66B" w14:textId="3D720F5A" w:rsidR="00206A5C" w:rsidRDefault="00206A5C" w:rsidP="00DF1FFC">
            <w:pPr>
              <w:pStyle w:val="TableRowCentered"/>
              <w:ind w:left="0"/>
              <w:jc w:val="left"/>
            </w:pPr>
            <w:r>
              <w:t>COVID-19</w:t>
            </w:r>
          </w:p>
          <w:p w14:paraId="43F890D8" w14:textId="7BB40A09" w:rsidR="00206A5C" w:rsidRDefault="00206A5C" w:rsidP="00206A5C">
            <w:pPr>
              <w:pStyle w:val="TableRowCentered"/>
              <w:jc w:val="left"/>
            </w:pPr>
            <w:r>
              <w:t>SOCIAL AND EMOTIONAL</w:t>
            </w:r>
          </w:p>
          <w:p w14:paraId="0DEBD009" w14:textId="31D978B9" w:rsidR="00206A5C" w:rsidRDefault="00206A5C" w:rsidP="00206A5C">
            <w:pPr>
              <w:pStyle w:val="TableRowCentered"/>
              <w:jc w:val="left"/>
            </w:pPr>
            <w:r>
              <w:t>The social and emotional wellbeing of many of our disadvantaged pupils have been impacted by school closures, due to COVID-19.</w:t>
            </w:r>
          </w:p>
        </w:tc>
      </w:tr>
      <w:tr w:rsidR="00714084" w14:paraId="075F0D11" w14:textId="77777777" w:rsidTr="00CD2CCC">
        <w:trPr>
          <w:trHeight w:val="1104"/>
        </w:trPr>
        <w:tc>
          <w:tcPr>
            <w:tcW w:w="147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C9F0BA4" w14:textId="210E3C9B" w:rsidR="00714084" w:rsidRDefault="00BA7B0F" w:rsidP="00714084">
            <w:pPr>
              <w:pStyle w:val="TableRow"/>
              <w:rPr>
                <w:sz w:val="22"/>
                <w:szCs w:val="22"/>
              </w:rPr>
            </w:pPr>
            <w:r>
              <w:rPr>
                <w:sz w:val="22"/>
                <w:szCs w:val="22"/>
              </w:rPr>
              <w:t>5</w:t>
            </w:r>
          </w:p>
        </w:tc>
        <w:tc>
          <w:tcPr>
            <w:tcW w:w="8009"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6171736" w14:textId="32DF86A9" w:rsidR="00CD2CCC" w:rsidRDefault="00CD2CCC" w:rsidP="00714084">
            <w:pPr>
              <w:pStyle w:val="TableRowCentered"/>
              <w:jc w:val="left"/>
            </w:pPr>
            <w:r>
              <w:t>WIDER OPP</w:t>
            </w:r>
            <w:r w:rsidR="00B520B1">
              <w:t>ORTUNITIES</w:t>
            </w:r>
          </w:p>
          <w:p w14:paraId="489FD99B" w14:textId="6F2A9883" w:rsidR="00714084" w:rsidRDefault="00CD2CCC" w:rsidP="00714084">
            <w:pPr>
              <w:pStyle w:val="TableRowCentered"/>
              <w:jc w:val="left"/>
            </w:pPr>
            <w:r>
              <w:t>Deprivat</w:t>
            </w:r>
            <w:r w:rsidR="00105239">
              <w:t>ion may mean that some of our Pupil Premium</w:t>
            </w:r>
            <w:r>
              <w:t xml:space="preserve"> children in school often lack wider experiences and can struggle to engage in the curriculum</w:t>
            </w:r>
            <w:r w:rsidR="00B520B1">
              <w:t>.</w:t>
            </w:r>
          </w:p>
          <w:p w14:paraId="4C8E3A4A" w14:textId="77777777" w:rsidR="00714084" w:rsidRDefault="00714084" w:rsidP="00714084">
            <w:pPr>
              <w:pStyle w:val="TableRowCentered"/>
              <w:jc w:val="left"/>
            </w:pPr>
          </w:p>
        </w:tc>
      </w:tr>
      <w:tr w:rsidR="00CD2CCC" w14:paraId="669C746D" w14:textId="77777777" w:rsidTr="00B520B1">
        <w:trPr>
          <w:trHeight w:val="1210"/>
        </w:trPr>
        <w:tc>
          <w:tcPr>
            <w:tcW w:w="1477"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47AFC" w14:textId="57554668" w:rsidR="00CD2CCC" w:rsidRDefault="00BA7B0F" w:rsidP="00714084">
            <w:pPr>
              <w:pStyle w:val="TableRow"/>
              <w:rPr>
                <w:sz w:val="22"/>
                <w:szCs w:val="22"/>
              </w:rPr>
            </w:pPr>
            <w:r>
              <w:rPr>
                <w:sz w:val="22"/>
                <w:szCs w:val="22"/>
              </w:rPr>
              <w:t>6</w:t>
            </w:r>
          </w:p>
        </w:tc>
        <w:tc>
          <w:tcPr>
            <w:tcW w:w="800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32379" w14:textId="77777777" w:rsidR="00CD2CCC" w:rsidRDefault="00CD2CCC" w:rsidP="00CD2CCC">
            <w:pPr>
              <w:pStyle w:val="TableRowCentered"/>
              <w:jc w:val="left"/>
            </w:pPr>
            <w:r>
              <w:t>ATTENDANCE</w:t>
            </w:r>
          </w:p>
          <w:p w14:paraId="455EF2FC" w14:textId="0922FCC5" w:rsidR="00CD2CCC" w:rsidRDefault="00CD2CCC" w:rsidP="00B520B1">
            <w:pPr>
              <w:pStyle w:val="TableRowCentered"/>
              <w:jc w:val="left"/>
            </w:pPr>
            <w:r w:rsidRPr="00BA7B0F">
              <w:t>Our data over the last year indicates that attendance a</w:t>
            </w:r>
            <w:r w:rsidR="00B520B1" w:rsidRPr="00BA7B0F">
              <w:t>mong disadvantaged pupils has been significantly low.</w:t>
            </w:r>
            <w:r>
              <w:t xml:space="preserve"> </w:t>
            </w:r>
          </w:p>
        </w:tc>
      </w:tr>
    </w:tbl>
    <w:p w14:paraId="6599C156" w14:textId="77777777" w:rsidR="00CD2CCC" w:rsidRDefault="00CD2CCC">
      <w:pPr>
        <w:rPr>
          <w:color w:val="auto"/>
        </w:rPr>
      </w:pPr>
    </w:p>
    <w:p w14:paraId="2A7D5500" w14:textId="64ECA599"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5BA601CC" w:rsidR="00E66558" w:rsidRPr="00CD2CCC" w:rsidRDefault="00CD2CCC" w:rsidP="00CD2CCC">
            <w:pPr>
              <w:pStyle w:val="TableRow"/>
              <w:ind w:left="0"/>
            </w:pPr>
            <w:r>
              <w:t>Improved oral language skills and vocabulary among disadvantaged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3AC31303" w:rsidR="00E66558" w:rsidRDefault="00B45A71">
            <w:pPr>
              <w:pStyle w:val="TableRowCentered"/>
              <w:jc w:val="left"/>
              <w:rPr>
                <w:sz w:val="22"/>
                <w:szCs w:val="22"/>
              </w:rPr>
            </w:pPr>
            <w:r>
              <w:t xml:space="preserve">End of summer </w:t>
            </w:r>
            <w:r w:rsidRPr="00BA7B0F">
              <w:t>2024</w:t>
            </w:r>
            <w:r w:rsidR="00CD2CCC">
              <w:t xml:space="preserve"> data will show that disadvantaged pupils in EYFS and KS1 will have made accelerated progress.</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C5E5D45" w:rsidR="00E66558" w:rsidRDefault="00CD2CCC" w:rsidP="00CD2CCC">
            <w:pPr>
              <w:pStyle w:val="TableRow"/>
              <w:tabs>
                <w:tab w:val="left" w:pos="1416"/>
              </w:tabs>
              <w:rPr>
                <w:sz w:val="22"/>
                <w:szCs w:val="22"/>
              </w:rPr>
            </w:pPr>
            <w:r>
              <w:t>Disadvantaged pupils will make rapid progress in writing from their starting point.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090890FF" w:rsidR="00E66558" w:rsidRDefault="00B86CED">
            <w:pPr>
              <w:pStyle w:val="TableRowCentered"/>
              <w:jc w:val="left"/>
              <w:rPr>
                <w:sz w:val="22"/>
                <w:szCs w:val="22"/>
              </w:rPr>
            </w:pPr>
            <w:r>
              <w:t xml:space="preserve">An increase in the </w:t>
            </w:r>
            <w:proofErr w:type="gramStart"/>
            <w:r>
              <w:t>amount</w:t>
            </w:r>
            <w:proofErr w:type="gramEnd"/>
            <w:r>
              <w:t xml:space="preserve"> of disadvantaged pupils achieving</w:t>
            </w:r>
            <w:r w:rsidR="00CD2CCC">
              <w:t xml:space="preserve"> the expected standard or abov</w:t>
            </w:r>
            <w:r>
              <w:t xml:space="preserve">e in writing (end of summer </w:t>
            </w:r>
            <w:r w:rsidRPr="00BA7B0F">
              <w:t>2024</w:t>
            </w:r>
            <w:r w:rsidR="00CD2CCC" w:rsidRPr="00BA7B0F">
              <w:t>)</w:t>
            </w:r>
            <w:r w:rsidR="00B45A71">
              <w:t>.</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C4ACB8E" w:rsidR="00E66558" w:rsidRDefault="00CD2CCC">
            <w:pPr>
              <w:pStyle w:val="TableRow"/>
              <w:rPr>
                <w:sz w:val="22"/>
                <w:szCs w:val="22"/>
              </w:rPr>
            </w:pPr>
            <w:r>
              <w:t>Disadvantaged pupils will make rapid progress in maths from their starting point.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5EF6BBBC" w:rsidR="00E66558" w:rsidRDefault="00B86CED">
            <w:pPr>
              <w:pStyle w:val="TableRowCentered"/>
              <w:jc w:val="left"/>
              <w:rPr>
                <w:sz w:val="22"/>
                <w:szCs w:val="22"/>
              </w:rPr>
            </w:pPr>
            <w:r>
              <w:t xml:space="preserve">An increase in the </w:t>
            </w:r>
            <w:proofErr w:type="gramStart"/>
            <w:r>
              <w:t>amount</w:t>
            </w:r>
            <w:proofErr w:type="gramEnd"/>
            <w:r>
              <w:t xml:space="preserve"> of disadvantaged pupils achieving</w:t>
            </w:r>
            <w:r w:rsidR="00CD2CCC">
              <w:t xml:space="preserve"> the expect</w:t>
            </w:r>
            <w:r>
              <w:t>ed standard or above in maths</w:t>
            </w:r>
            <w:r w:rsidR="00DF1FFC">
              <w:t xml:space="preserve"> </w:t>
            </w:r>
            <w:r>
              <w:t>(</w:t>
            </w:r>
            <w:r w:rsidRPr="00B45A71">
              <w:t xml:space="preserve">end of summer </w:t>
            </w:r>
            <w:r w:rsidRPr="00BA7B0F">
              <w:t>2024</w:t>
            </w:r>
            <w:r w:rsidR="00CD2CCC" w:rsidRPr="00BA7B0F">
              <w:t>)</w:t>
            </w:r>
            <w:r w:rsidR="00B45A71">
              <w:t>.</w:t>
            </w:r>
          </w:p>
        </w:tc>
      </w:tr>
      <w:tr w:rsidR="00206A5C" w14:paraId="64F2D8C0" w14:textId="77777777" w:rsidTr="00B45A71">
        <w:trPr>
          <w:trHeight w:val="1622"/>
        </w:trPr>
        <w:tc>
          <w:tcPr>
            <w:tcW w:w="481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044278B" w14:textId="74C12323" w:rsidR="00206A5C" w:rsidRDefault="00206A5C" w:rsidP="00206A5C">
            <w:pPr>
              <w:pStyle w:val="TableRow"/>
              <w:ind w:left="0"/>
            </w:pPr>
            <w:r>
              <w:t xml:space="preserve">To improve </w:t>
            </w:r>
            <w:r w:rsidR="00105239">
              <w:t xml:space="preserve">the </w:t>
            </w:r>
            <w:r w:rsidR="002C1296">
              <w:t>social and emotional needs</w:t>
            </w:r>
            <w:r w:rsidR="00105239">
              <w:t xml:space="preserve"> of </w:t>
            </w:r>
            <w:r>
              <w:t>vulnerable</w:t>
            </w:r>
            <w:r w:rsidR="00105239">
              <w:t xml:space="preserve"> pupils that have been significantly impacted by COVID-19.</w:t>
            </w:r>
            <w:r>
              <w:t xml:space="preserve"> </w:t>
            </w:r>
          </w:p>
          <w:p w14:paraId="0975079D" w14:textId="2E8CE4FE" w:rsidR="00206A5C" w:rsidRDefault="00206A5C" w:rsidP="00CD2CCC">
            <w:pPr>
              <w:pStyle w:val="TableRow"/>
              <w:ind w:left="0"/>
            </w:pPr>
          </w:p>
        </w:tc>
        <w:tc>
          <w:tcPr>
            <w:tcW w:w="46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69B1CC2D" w14:textId="09D44B97" w:rsidR="00206A5C" w:rsidRDefault="00105239" w:rsidP="00105239">
            <w:pPr>
              <w:pStyle w:val="TableRowCentered"/>
              <w:ind w:left="0"/>
              <w:jc w:val="left"/>
            </w:pPr>
            <w:r>
              <w:t xml:space="preserve">Sustained high levels of social and emotional wellbeing demonstrated by pupil voice, pupil and parent surveys and teacher/other professional observations and assessments. </w:t>
            </w:r>
          </w:p>
        </w:tc>
      </w:tr>
      <w:tr w:rsidR="00206A5C" w14:paraId="2BC1B3EE" w14:textId="77777777" w:rsidTr="00B45A71">
        <w:trPr>
          <w:trHeight w:val="2538"/>
        </w:trPr>
        <w:tc>
          <w:tcPr>
            <w:tcW w:w="4815"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1CA25B1" w14:textId="78F46510" w:rsidR="00206A5C" w:rsidRDefault="00206A5C" w:rsidP="00206A5C">
            <w:pPr>
              <w:pStyle w:val="TableRow"/>
              <w:ind w:left="0"/>
            </w:pPr>
            <w:r>
              <w:t>To achieve and sustain improved wellbeing</w:t>
            </w:r>
            <w:r w:rsidR="00065468">
              <w:t xml:space="preserve"> and life</w:t>
            </w:r>
            <w:r w:rsidR="00DF1FFC">
              <w:t xml:space="preserve"> </w:t>
            </w:r>
            <w:r w:rsidR="00065468">
              <w:t>skills</w:t>
            </w:r>
            <w:r>
              <w:t xml:space="preserve"> for all pupils in our school, particularly our disadvantaged pupils</w:t>
            </w:r>
            <w:r w:rsidR="00DF1FFC">
              <w:t xml:space="preserve"> through facilitating enrichment activities.</w:t>
            </w:r>
          </w:p>
          <w:p w14:paraId="3314D410" w14:textId="77777777" w:rsidR="00206A5C" w:rsidRDefault="00206A5C" w:rsidP="00206A5C">
            <w:pPr>
              <w:pStyle w:val="TableRow"/>
              <w:ind w:left="0"/>
            </w:pPr>
          </w:p>
          <w:p w14:paraId="41183EB5" w14:textId="77777777" w:rsidR="00206A5C" w:rsidRDefault="00206A5C" w:rsidP="00206A5C">
            <w:pPr>
              <w:pStyle w:val="TableRow"/>
            </w:pPr>
          </w:p>
          <w:p w14:paraId="2320A719" w14:textId="77777777" w:rsidR="00206A5C" w:rsidRDefault="00206A5C" w:rsidP="00CD2CCC">
            <w:pPr>
              <w:pStyle w:val="TableRow"/>
              <w:ind w:left="0"/>
            </w:pPr>
          </w:p>
        </w:tc>
        <w:tc>
          <w:tcPr>
            <w:tcW w:w="4671"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8A1DFAE" w14:textId="77777777" w:rsidR="00105239" w:rsidRDefault="00206A5C" w:rsidP="00206A5C">
            <w:pPr>
              <w:pStyle w:val="TableRowCentered"/>
              <w:ind w:left="0"/>
              <w:jc w:val="left"/>
            </w:pPr>
            <w:r>
              <w:t>Sustained hi</w:t>
            </w:r>
            <w:r w:rsidR="00105239">
              <w:t>gh levels of wellbeing</w:t>
            </w:r>
            <w:r>
              <w:t xml:space="preserve"> demo</w:t>
            </w:r>
            <w:r w:rsidR="00105239">
              <w:t>nstrated by pupil voice, pupil</w:t>
            </w:r>
            <w:r>
              <w:t xml:space="preserve"> and parent sur</w:t>
            </w:r>
            <w:r w:rsidR="00105239">
              <w:t>veys and teacher observations.</w:t>
            </w:r>
          </w:p>
          <w:p w14:paraId="36B7298C" w14:textId="363D4FA0" w:rsidR="00206A5C" w:rsidRDefault="00105239" w:rsidP="00CD2CCC">
            <w:pPr>
              <w:pStyle w:val="TableRowCentered"/>
              <w:ind w:left="0"/>
              <w:jc w:val="left"/>
            </w:pPr>
            <w:r>
              <w:t xml:space="preserve">A </w:t>
            </w:r>
            <w:r w:rsidR="00206A5C">
              <w:t>sustained participation in enrichment activities, particularly among disadvantaged pupils (</w:t>
            </w:r>
            <w:proofErr w:type="spellStart"/>
            <w:r w:rsidR="00206A5C">
              <w:t>eg</w:t>
            </w:r>
            <w:r>
              <w:t>.</w:t>
            </w:r>
            <w:r w:rsidR="00B45A71">
              <w:t>the</w:t>
            </w:r>
            <w:proofErr w:type="spellEnd"/>
            <w:r w:rsidR="00B45A71">
              <w:t xml:space="preserve"> arts, educational visits/trips</w:t>
            </w:r>
            <w:r w:rsidR="00206A5C">
              <w:t>)</w:t>
            </w:r>
            <w:r>
              <w:t>.</w:t>
            </w:r>
          </w:p>
        </w:tc>
      </w:tr>
      <w:tr w:rsidR="00B86CED" w14:paraId="7CFF70E4" w14:textId="77777777" w:rsidTr="00B86CED">
        <w:trPr>
          <w:trHeight w:val="1872"/>
        </w:trPr>
        <w:tc>
          <w:tcPr>
            <w:tcW w:w="4815"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F499B9" w14:textId="2F8B16D7" w:rsidR="00B86CED" w:rsidRDefault="00B86CED" w:rsidP="00B86CED">
            <w:pPr>
              <w:pStyle w:val="TableRow"/>
              <w:ind w:left="0"/>
            </w:pPr>
            <w:r>
              <w:lastRenderedPageBreak/>
              <w:t>To achieve and sustain improved attendance for all pupils, particularly for disadvantaged pupils.</w:t>
            </w:r>
          </w:p>
          <w:p w14:paraId="2B7C4DD6" w14:textId="77777777" w:rsidR="00B86CED" w:rsidRDefault="00B86CED" w:rsidP="00CD2CCC">
            <w:pPr>
              <w:pStyle w:val="TableRow"/>
              <w:ind w:left="0"/>
            </w:pPr>
          </w:p>
        </w:tc>
        <w:tc>
          <w:tcPr>
            <w:tcW w:w="4671"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8DF51" w14:textId="77777777" w:rsidR="00E77553" w:rsidRDefault="00B86CED" w:rsidP="00105239">
            <w:pPr>
              <w:pStyle w:val="TableRowCentered"/>
              <w:ind w:left="0"/>
              <w:jc w:val="left"/>
            </w:pPr>
            <w:r>
              <w:t>Sustained high attendance fro</w:t>
            </w:r>
            <w:r w:rsidR="00105239">
              <w:t xml:space="preserve">m 2022 -2023 demonstrated by </w:t>
            </w:r>
            <w:r>
              <w:t>the overall absence rate for all pupil</w:t>
            </w:r>
            <w:r w:rsidR="00105239">
              <w:t>s being no more than 5</w:t>
            </w:r>
            <w:proofErr w:type="gramStart"/>
            <w:r w:rsidR="00105239" w:rsidRPr="00F67B70">
              <w:t xml:space="preserve">%, </w:t>
            </w:r>
            <w:r w:rsidRPr="00F67B70">
              <w:t xml:space="preserve"> attendance</w:t>
            </w:r>
            <w:proofErr w:type="gramEnd"/>
            <w:r w:rsidRPr="00F67B70">
              <w:t xml:space="preserve"> gap</w:t>
            </w:r>
            <w:r w:rsidR="00105239" w:rsidRPr="00F67B70">
              <w:t>s</w:t>
            </w:r>
            <w:r w:rsidRPr="00F67B70">
              <w:t xml:space="preserve"> between disadvantaged pupils and their non</w:t>
            </w:r>
            <w:r w:rsidR="00105239" w:rsidRPr="00F67B70">
              <w:t xml:space="preserve"> </w:t>
            </w:r>
            <w:r w:rsidRPr="00F67B70">
              <w:t>disadv</w:t>
            </w:r>
            <w:r w:rsidR="00105239" w:rsidRPr="00F67B70">
              <w:t>antaged peers being reduced.</w:t>
            </w:r>
            <w:r w:rsidR="00105239">
              <w:t xml:space="preserve"> </w:t>
            </w:r>
          </w:p>
          <w:p w14:paraId="5AC2C4A9" w14:textId="7D2D6140" w:rsidR="00B86CED" w:rsidRDefault="00105239" w:rsidP="00105239">
            <w:pPr>
              <w:pStyle w:val="TableRowCentered"/>
              <w:ind w:left="0"/>
              <w:jc w:val="left"/>
            </w:pPr>
            <w:r>
              <w:t>T</w:t>
            </w:r>
            <w:r w:rsidR="00B86CED">
              <w:t>he percentage of all pupils who are pe</w:t>
            </w:r>
            <w:r>
              <w:t>rsistently absent being reduced.</w:t>
            </w:r>
          </w:p>
        </w:tc>
      </w:tr>
    </w:tbl>
    <w:p w14:paraId="2A7D5512" w14:textId="2CCBAC13" w:rsidR="00E66558" w:rsidRDefault="009D71E8">
      <w:pPr>
        <w:pStyle w:val="Heading2"/>
      </w:pPr>
      <w:r>
        <w:t>Activity in this academic year</w:t>
      </w:r>
    </w:p>
    <w:p w14:paraId="16B42180" w14:textId="1E48D5AD" w:rsidR="00BA5DF0" w:rsidRDefault="009D71E8" w:rsidP="00434E8F">
      <w:pPr>
        <w:spacing w:after="480"/>
      </w:pPr>
      <w:r>
        <w:t>This details how we intend to spend our pupil premium (and recovery premium</w:t>
      </w:r>
      <w:r w:rsidR="00A112B5">
        <w:t>)</w:t>
      </w:r>
      <w:r>
        <w:t xml:space="preserve"> funding </w:t>
      </w:r>
      <w:r>
        <w:rPr>
          <w:b/>
          <w:bCs/>
        </w:rPr>
        <w:t>this academic year</w:t>
      </w:r>
      <w:r>
        <w:t xml:space="preserve"> to addr</w:t>
      </w:r>
      <w:r w:rsidR="00434E8F">
        <w:t>ess the challenges listed above.</w:t>
      </w:r>
    </w:p>
    <w:p w14:paraId="2A7D5514" w14:textId="0E3BA3CA" w:rsidR="00E66558" w:rsidRDefault="009D71E8">
      <w:pPr>
        <w:pStyle w:val="Heading3"/>
      </w:pPr>
      <w:r>
        <w:t>Teaching (for example, CPD, recruitment and retention)</w:t>
      </w:r>
    </w:p>
    <w:p w14:paraId="2A7D5515" w14:textId="210AB03E" w:rsidR="00E66558" w:rsidRDefault="009D71E8">
      <w:r>
        <w:t xml:space="preserve">Budgeted cost: £ </w:t>
      </w:r>
      <w:r w:rsidR="00E541BA">
        <w:rPr>
          <w:i/>
          <w:iCs/>
        </w:rPr>
        <w:t>37,000</w:t>
      </w:r>
    </w:p>
    <w:tbl>
      <w:tblPr>
        <w:tblW w:w="5000" w:type="pct"/>
        <w:tblLayout w:type="fixed"/>
        <w:tblCellMar>
          <w:left w:w="10" w:type="dxa"/>
          <w:right w:w="10" w:type="dxa"/>
        </w:tblCellMar>
        <w:tblLook w:val="04A0" w:firstRow="1" w:lastRow="0" w:firstColumn="1" w:lastColumn="0" w:noHBand="0" w:noVBand="1"/>
      </w:tblPr>
      <w:tblGrid>
        <w:gridCol w:w="2547"/>
        <w:gridCol w:w="5386"/>
        <w:gridCol w:w="1553"/>
      </w:tblGrid>
      <w:tr w:rsidR="00E66558" w14:paraId="2A7D5519" w14:textId="77777777" w:rsidTr="000F3FC4">
        <w:tc>
          <w:tcPr>
            <w:tcW w:w="25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538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rsidTr="00434E8F">
        <w:trPr>
          <w:trHeight w:val="756"/>
        </w:trPr>
        <w:tc>
          <w:tcPr>
            <w:tcW w:w="254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0E62448" w14:textId="428FA224" w:rsidR="00434E8F" w:rsidRPr="00434E8F" w:rsidRDefault="00434E8F" w:rsidP="00757CD2">
            <w:pPr>
              <w:pStyle w:val="TableRow"/>
            </w:pPr>
            <w:r w:rsidRPr="00434E8F">
              <w:t xml:space="preserve">Purchase of </w:t>
            </w:r>
            <w:r w:rsidR="004716DB">
              <w:t xml:space="preserve">NFER </w:t>
            </w:r>
            <w:r w:rsidRPr="00434E8F">
              <w:t>standardised diagnostic assessments</w:t>
            </w:r>
            <w:r w:rsidR="00092EB6">
              <w:t xml:space="preserve"> for reading and maths</w:t>
            </w:r>
          </w:p>
          <w:p w14:paraId="6D5E3A95" w14:textId="77777777" w:rsidR="00434E8F" w:rsidRDefault="00434E8F" w:rsidP="00757CD2">
            <w:pPr>
              <w:pStyle w:val="TableRow"/>
              <w:rPr>
                <w:highlight w:val="yellow"/>
              </w:rPr>
            </w:pPr>
          </w:p>
          <w:p w14:paraId="2A7D551A" w14:textId="71F94AD8" w:rsidR="00757CD2" w:rsidRPr="000F3FC4" w:rsidRDefault="00757CD2" w:rsidP="00757CD2">
            <w:pPr>
              <w:pStyle w:val="TableRow"/>
              <w:rPr>
                <w:highlight w:val="yellow"/>
              </w:rPr>
            </w:pPr>
          </w:p>
        </w:tc>
        <w:tc>
          <w:tcPr>
            <w:tcW w:w="538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66F88C" w14:textId="11F98537" w:rsidR="00434E8F" w:rsidRDefault="00434E8F" w:rsidP="00BA5DF0">
            <w:pPr>
              <w:pStyle w:val="TableRowCentered"/>
              <w:ind w:left="0"/>
              <w:jc w:val="left"/>
            </w:pPr>
            <w:r w:rsidRPr="004716DB">
              <w:t>Standardise</w:t>
            </w:r>
            <w:r w:rsidR="004716DB" w:rsidRPr="004716DB">
              <w:t xml:space="preserve">d tests can provide reliable insight into the specific strengths and weaknesses of each pupil to help </w:t>
            </w:r>
            <w:r w:rsidR="004716DB">
              <w:t>ensure they receive the correct additional support.</w:t>
            </w:r>
          </w:p>
          <w:p w14:paraId="2C784E4C" w14:textId="584409FA" w:rsidR="00092EB6" w:rsidRDefault="00C57682" w:rsidP="00BA5DF0">
            <w:pPr>
              <w:pStyle w:val="TableRowCentered"/>
              <w:ind w:left="0"/>
              <w:jc w:val="left"/>
            </w:pPr>
            <w:hyperlink r:id="rId7" w:history="1">
              <w:r w:rsidR="00092EB6" w:rsidRPr="00092EB6">
                <w:rPr>
                  <w:rStyle w:val="Hyperlink"/>
                </w:rPr>
                <w:t>https://educationendowmentfoundation.org.uk/news/eef-blog-assessing-learning-in-the-new-academic-year-part-1</w:t>
              </w:r>
            </w:hyperlink>
          </w:p>
          <w:p w14:paraId="019BE41D" w14:textId="77777777" w:rsidR="00BA5DF0" w:rsidRDefault="00BA5DF0" w:rsidP="00BA5DF0">
            <w:pPr>
              <w:pStyle w:val="TableRowCentered"/>
              <w:ind w:left="0"/>
              <w:jc w:val="left"/>
            </w:pPr>
          </w:p>
          <w:p w14:paraId="2A7D551B" w14:textId="5455FB70" w:rsidR="0058712B" w:rsidRPr="004716DB" w:rsidRDefault="0058712B" w:rsidP="00BA5DF0">
            <w:pPr>
              <w:pStyle w:val="TableRowCentered"/>
              <w:ind w:left="0"/>
              <w:jc w:val="left"/>
            </w:pPr>
          </w:p>
        </w:tc>
        <w:tc>
          <w:tcPr>
            <w:tcW w:w="15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1C" w14:textId="553BF138" w:rsidR="00E66558" w:rsidRDefault="00DF1FFC">
            <w:pPr>
              <w:pStyle w:val="TableRowCentered"/>
              <w:jc w:val="left"/>
              <w:rPr>
                <w:sz w:val="22"/>
              </w:rPr>
            </w:pPr>
            <w:r>
              <w:rPr>
                <w:sz w:val="22"/>
              </w:rPr>
              <w:t>2,3,</w:t>
            </w:r>
          </w:p>
        </w:tc>
      </w:tr>
      <w:tr w:rsidR="00434E8F" w14:paraId="7493AD10" w14:textId="77777777" w:rsidTr="00434E8F">
        <w:trPr>
          <w:trHeight w:val="3090"/>
        </w:trPr>
        <w:tc>
          <w:tcPr>
            <w:tcW w:w="254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228BF5" w14:textId="62741EE5" w:rsidR="00434E8F" w:rsidRDefault="00434E8F" w:rsidP="00434E8F">
            <w:pPr>
              <w:pStyle w:val="TableRow"/>
            </w:pPr>
            <w:r w:rsidRPr="00092EB6">
              <w:t>CPD, Core subject</w:t>
            </w:r>
            <w:r w:rsidR="00092EB6">
              <w:t xml:space="preserve"> leader management time in </w:t>
            </w:r>
            <w:r w:rsidR="00FA16E6">
              <w:t>maths</w:t>
            </w:r>
            <w:r w:rsidR="00092EB6">
              <w:t>.</w:t>
            </w:r>
          </w:p>
          <w:p w14:paraId="2F5E1898" w14:textId="110B5FF8" w:rsidR="00092EB6" w:rsidRPr="00092EB6" w:rsidRDefault="00A42A88" w:rsidP="00434E8F">
            <w:pPr>
              <w:pStyle w:val="TableRow"/>
            </w:pPr>
            <w:r>
              <w:t xml:space="preserve">Funding for maths coordinator </w:t>
            </w:r>
            <w:r w:rsidR="00092EB6">
              <w:t>release time to embed key</w:t>
            </w:r>
            <w:r w:rsidR="00FA16E6">
              <w:t xml:space="preserve"> elements of guidance in maths and access </w:t>
            </w:r>
            <w:proofErr w:type="gramStart"/>
            <w:r w:rsidR="00FA16E6">
              <w:t>CPD(</w:t>
            </w:r>
            <w:proofErr w:type="gramEnd"/>
            <w:r w:rsidR="00FA16E6">
              <w:t>including First for maths Training</w:t>
            </w:r>
            <w:r w:rsidR="00F92E9A">
              <w:t>, embedding of CPA</w:t>
            </w:r>
            <w:r w:rsidR="00FA16E6">
              <w:t>)</w:t>
            </w:r>
            <w:r>
              <w:t>.</w:t>
            </w:r>
          </w:p>
          <w:p w14:paraId="59600B45" w14:textId="77777777" w:rsidR="00434E8F" w:rsidRPr="000F3FC4" w:rsidRDefault="00434E8F" w:rsidP="00434E8F">
            <w:pPr>
              <w:pStyle w:val="TableRow"/>
              <w:rPr>
                <w:highlight w:val="yellow"/>
              </w:rPr>
            </w:pPr>
          </w:p>
          <w:p w14:paraId="549D4B07" w14:textId="77777777" w:rsidR="00434E8F" w:rsidRPr="000F3FC4" w:rsidRDefault="00434E8F" w:rsidP="00434E8F">
            <w:pPr>
              <w:pStyle w:val="TableRow"/>
              <w:rPr>
                <w:highlight w:val="yellow"/>
              </w:rPr>
            </w:pPr>
          </w:p>
          <w:p w14:paraId="2BEDB96A" w14:textId="77777777" w:rsidR="00434E8F" w:rsidRDefault="00434E8F" w:rsidP="00757CD2">
            <w:pPr>
              <w:pStyle w:val="TableRow"/>
              <w:rPr>
                <w:highlight w:val="yellow"/>
              </w:rPr>
            </w:pPr>
          </w:p>
        </w:tc>
        <w:tc>
          <w:tcPr>
            <w:tcW w:w="538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585C274" w14:textId="1C4C478E" w:rsidR="00434E8F" w:rsidRPr="00092EB6" w:rsidRDefault="00434E8F" w:rsidP="00434E8F">
            <w:pPr>
              <w:pStyle w:val="TableRowCentered"/>
              <w:ind w:left="0"/>
              <w:jc w:val="left"/>
            </w:pPr>
            <w:r w:rsidRPr="00092EB6">
              <w:t xml:space="preserve">Quality First Teaching </w:t>
            </w:r>
            <w:r w:rsidR="00FA16E6">
              <w:t xml:space="preserve">in maths </w:t>
            </w:r>
            <w:r w:rsidR="00A42A88">
              <w:t>supported by CPD for all staff.</w:t>
            </w:r>
          </w:p>
          <w:p w14:paraId="0588775C" w14:textId="5EA3EABF" w:rsidR="00434E8F" w:rsidRDefault="00434E8F" w:rsidP="00434E8F">
            <w:pPr>
              <w:pStyle w:val="TableRowCentered"/>
              <w:ind w:left="0"/>
              <w:jc w:val="left"/>
            </w:pPr>
            <w:r w:rsidRPr="00092EB6">
              <w:t>Reten</w:t>
            </w:r>
            <w:r w:rsidR="00092EB6">
              <w:t xml:space="preserve">tion of </w:t>
            </w:r>
            <w:r w:rsidR="00FA16E6">
              <w:t xml:space="preserve">maths </w:t>
            </w:r>
            <w:r w:rsidR="00092EB6">
              <w:t>subject s</w:t>
            </w:r>
            <w:r w:rsidRPr="00092EB6">
              <w:t>peciali</w:t>
            </w:r>
            <w:r w:rsidR="00FA16E6">
              <w:t>st to lead on maths (management time)</w:t>
            </w:r>
            <w:r w:rsidR="00A42A88">
              <w:t>.</w:t>
            </w:r>
          </w:p>
          <w:p w14:paraId="51717994" w14:textId="620342BF" w:rsidR="00F92E9A" w:rsidRDefault="00F92E9A" w:rsidP="00434E8F">
            <w:pPr>
              <w:pStyle w:val="TableRowCentered"/>
              <w:ind w:left="0"/>
              <w:jc w:val="left"/>
            </w:pPr>
            <w:r>
              <w:t xml:space="preserve">Research has shown that consistent use of the CPA (concrete, </w:t>
            </w:r>
            <w:proofErr w:type="spellStart"/>
            <w:r>
              <w:t>pictoral</w:t>
            </w:r>
            <w:proofErr w:type="spellEnd"/>
            <w:r>
              <w:t>, abstract) method is highly effective in developing maths understanding. White Rose maths; EEF maths</w:t>
            </w:r>
          </w:p>
          <w:p w14:paraId="3224795F" w14:textId="75AE4294" w:rsidR="008D4A94" w:rsidRDefault="00C57682" w:rsidP="00434E8F">
            <w:pPr>
              <w:pStyle w:val="TableRowCentered"/>
              <w:ind w:left="0"/>
              <w:jc w:val="left"/>
            </w:pPr>
            <w:hyperlink r:id="rId8" w:history="1">
              <w:r w:rsidR="008D4A94" w:rsidRPr="008D4A94">
                <w:rPr>
                  <w:rStyle w:val="Hyperlink"/>
                </w:rPr>
                <w:t>https://mathsnoproblem.com/en/approach/concrete-pictorial-abstract/</w:t>
              </w:r>
            </w:hyperlink>
          </w:p>
          <w:p w14:paraId="75D91E20" w14:textId="77777777" w:rsidR="008D4A94" w:rsidRPr="00092EB6" w:rsidRDefault="008D4A94" w:rsidP="00434E8F">
            <w:pPr>
              <w:pStyle w:val="TableRowCentered"/>
              <w:ind w:left="0"/>
              <w:jc w:val="left"/>
            </w:pPr>
          </w:p>
          <w:p w14:paraId="4F9CC6DC" w14:textId="77777777" w:rsidR="00434E8F" w:rsidRPr="00594DB3" w:rsidRDefault="00C57682" w:rsidP="00A42A88">
            <w:pPr>
              <w:pStyle w:val="TableRowCentered"/>
              <w:ind w:left="0"/>
              <w:jc w:val="left"/>
            </w:pPr>
            <w:hyperlink r:id="rId9" w:history="1">
              <w:r w:rsidR="002C6FD6" w:rsidRPr="00594DB3">
                <w:rPr>
                  <w:rStyle w:val="Hyperlink"/>
                </w:rPr>
                <w:t>https://www.gov.uk/government/publications/teaching-mathematics-in-primary-schools</w:t>
              </w:r>
            </w:hyperlink>
          </w:p>
          <w:p w14:paraId="5DD74769" w14:textId="77777777" w:rsidR="002C6FD6" w:rsidRDefault="002C6FD6" w:rsidP="00A42A88">
            <w:pPr>
              <w:pStyle w:val="TableRowCentered"/>
              <w:ind w:left="0"/>
              <w:jc w:val="left"/>
              <w:rPr>
                <w:highlight w:val="yellow"/>
              </w:rPr>
            </w:pPr>
          </w:p>
          <w:p w14:paraId="59EED459" w14:textId="6A1FB7B3" w:rsidR="0058712B" w:rsidRDefault="0058712B" w:rsidP="00A42A88">
            <w:pPr>
              <w:pStyle w:val="TableRowCentered"/>
              <w:ind w:left="0"/>
              <w:jc w:val="left"/>
              <w:rPr>
                <w:highlight w:val="yellow"/>
              </w:rPr>
            </w:pPr>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55470E" w14:textId="4B17C330" w:rsidR="00434E8F" w:rsidRDefault="00D350DB">
            <w:pPr>
              <w:pStyle w:val="TableRowCentered"/>
              <w:jc w:val="left"/>
              <w:rPr>
                <w:sz w:val="22"/>
              </w:rPr>
            </w:pPr>
            <w:r>
              <w:rPr>
                <w:sz w:val="22"/>
              </w:rPr>
              <w:t>3</w:t>
            </w:r>
          </w:p>
        </w:tc>
      </w:tr>
      <w:tr w:rsidR="00BA5DF0" w14:paraId="41B3BD55" w14:textId="77777777" w:rsidTr="000F3FC4">
        <w:trPr>
          <w:trHeight w:val="324"/>
        </w:trPr>
        <w:tc>
          <w:tcPr>
            <w:tcW w:w="2547"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EDA5B68" w14:textId="411DCC71" w:rsidR="00BA5DF0" w:rsidRDefault="00F67B70" w:rsidP="00757CD2">
            <w:pPr>
              <w:pStyle w:val="TableRow"/>
            </w:pPr>
            <w:r>
              <w:lastRenderedPageBreak/>
              <w:t>Implementation</w:t>
            </w:r>
            <w:r w:rsidR="00FA16E6" w:rsidRPr="00A42A88">
              <w:t xml:space="preserve"> </w:t>
            </w:r>
            <w:proofErr w:type="gramStart"/>
            <w:r w:rsidR="00FA16E6" w:rsidRPr="00A42A88">
              <w:t>of  a</w:t>
            </w:r>
            <w:proofErr w:type="gramEnd"/>
            <w:r w:rsidR="00FA16E6" w:rsidRPr="00A42A88">
              <w:t xml:space="preserve"> DFE validated Systematic Synthetic Phonics programme -Ready Steady Phonics, to secure stronger phonics teaching to pupils</w:t>
            </w:r>
            <w:r w:rsidR="00A42A88">
              <w:t>.</w:t>
            </w:r>
          </w:p>
          <w:p w14:paraId="44DD6A53" w14:textId="3A0EEB5D" w:rsidR="00A42A88" w:rsidRPr="000F3FC4" w:rsidRDefault="00A42A88" w:rsidP="00A42A88">
            <w:pPr>
              <w:pStyle w:val="TableRow"/>
              <w:rPr>
                <w:highlight w:val="yellow"/>
              </w:rPr>
            </w:pPr>
            <w:r w:rsidRPr="00092EB6">
              <w:t>Continued in-house traini</w:t>
            </w:r>
            <w:r>
              <w:t>ng for all EYFS/KS1 and relevant KS2 teachers/</w:t>
            </w:r>
            <w:proofErr w:type="gramStart"/>
            <w:r>
              <w:t>T.A</w:t>
            </w:r>
            <w:r w:rsidRPr="00092EB6">
              <w:t>s</w:t>
            </w:r>
            <w:proofErr w:type="gramEnd"/>
            <w:r w:rsidRPr="00092EB6">
              <w:t xml:space="preserve"> in </w:t>
            </w:r>
            <w:r>
              <w:t>new phonic scheme.</w:t>
            </w:r>
          </w:p>
        </w:tc>
        <w:tc>
          <w:tcPr>
            <w:tcW w:w="5386"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21CAE04" w14:textId="4FD19BE6" w:rsidR="00BA5DF0" w:rsidRPr="00594DB3" w:rsidRDefault="00A42A88" w:rsidP="00BA5DF0">
            <w:pPr>
              <w:pStyle w:val="TableRowCentered"/>
              <w:ind w:left="0"/>
              <w:jc w:val="left"/>
            </w:pPr>
            <w:r w:rsidRPr="00594DB3">
              <w:t>Evidence shows that Systematic Synthetic Phonic approaches have a positive impact on the accuracy of word reading, particularly for children from disadvantaged backgrounds.</w:t>
            </w:r>
          </w:p>
          <w:p w14:paraId="7D44C3BF" w14:textId="15FB7467" w:rsidR="00A42A88" w:rsidRPr="00594DB3" w:rsidRDefault="00C57682" w:rsidP="00BA5DF0">
            <w:pPr>
              <w:pStyle w:val="TableRowCentered"/>
              <w:ind w:left="0"/>
              <w:jc w:val="left"/>
              <w:rPr>
                <w:highlight w:val="yellow"/>
              </w:rPr>
            </w:pPr>
            <w:hyperlink r:id="rId10" w:history="1">
              <w:r w:rsidR="002C6FD6" w:rsidRPr="00594DB3">
                <w:rPr>
                  <w:rStyle w:val="Hyperlink"/>
                </w:rPr>
                <w:t>https://educationendowmentfoundation.org.uk/education-evidence/teaching-learning-toolkit/phonics</w:t>
              </w:r>
            </w:hyperlink>
          </w:p>
        </w:tc>
        <w:tc>
          <w:tcPr>
            <w:tcW w:w="155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52166F2C" w14:textId="4FF305E9" w:rsidR="00BA5DF0" w:rsidRDefault="0060035B">
            <w:pPr>
              <w:pStyle w:val="TableRowCentered"/>
              <w:jc w:val="left"/>
              <w:rPr>
                <w:sz w:val="22"/>
              </w:rPr>
            </w:pPr>
            <w:r>
              <w:rPr>
                <w:sz w:val="22"/>
              </w:rPr>
              <w:t>1,</w:t>
            </w:r>
            <w:r w:rsidR="00D350DB">
              <w:rPr>
                <w:sz w:val="22"/>
              </w:rPr>
              <w:t>2</w:t>
            </w: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0796DB4C" w:rsidR="00E66558" w:rsidRDefault="009D71E8">
      <w:r>
        <w:t xml:space="preserve">Budgeted cost: £ </w:t>
      </w:r>
      <w:r w:rsidR="00DF1FFC">
        <w:rPr>
          <w:i/>
          <w:iCs/>
        </w:rPr>
        <w:t>27,855</w:t>
      </w:r>
    </w:p>
    <w:tbl>
      <w:tblPr>
        <w:tblW w:w="5000" w:type="pct"/>
        <w:tblLayout w:type="fixed"/>
        <w:tblCellMar>
          <w:left w:w="10" w:type="dxa"/>
          <w:right w:w="10" w:type="dxa"/>
        </w:tblCellMar>
        <w:tblLook w:val="04A0" w:firstRow="1" w:lastRow="0" w:firstColumn="1" w:lastColumn="0" w:noHBand="0" w:noVBand="1"/>
      </w:tblPr>
      <w:tblGrid>
        <w:gridCol w:w="2689"/>
        <w:gridCol w:w="5244"/>
        <w:gridCol w:w="1553"/>
      </w:tblGrid>
      <w:tr w:rsidR="006A031E" w14:paraId="2A7D5528" w14:textId="77777777" w:rsidTr="0060035B">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52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155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6A031E" w14:paraId="2A7D552C" w14:textId="77777777" w:rsidTr="0060035B">
        <w:trPr>
          <w:trHeight w:val="312"/>
        </w:trPr>
        <w:tc>
          <w:tcPr>
            <w:tcW w:w="2689"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1C41F384" w14:textId="788877E9" w:rsidR="008D4A94" w:rsidRDefault="00273B33" w:rsidP="008D4A94">
            <w:pPr>
              <w:pStyle w:val="TableRow"/>
            </w:pPr>
            <w:r>
              <w:t xml:space="preserve">Teaching Assistants in EYFS delivering  </w:t>
            </w:r>
            <w:r w:rsidR="008D4A94">
              <w:t xml:space="preserve"> WELLCOMM </w:t>
            </w:r>
            <w:r>
              <w:t>and NELI (Nuffield early language Intervention).</w:t>
            </w:r>
          </w:p>
          <w:p w14:paraId="2927CDE5" w14:textId="77777777" w:rsidR="008D4A94" w:rsidRDefault="008D4A94" w:rsidP="008D4A94">
            <w:pPr>
              <w:pStyle w:val="TableRow"/>
            </w:pPr>
          </w:p>
          <w:p w14:paraId="771293D8" w14:textId="6623CC8A" w:rsidR="008D4A94" w:rsidRDefault="00273B33" w:rsidP="0060035B">
            <w:pPr>
              <w:pStyle w:val="TableRow"/>
              <w:ind w:left="0"/>
            </w:pPr>
            <w:r>
              <w:t>Speech &amp; Language Therapist to support in EYFS one afternoon</w:t>
            </w:r>
            <w:r w:rsidR="008D4A94">
              <w:t xml:space="preserve"> per </w:t>
            </w:r>
            <w:r>
              <w:t xml:space="preserve">week to </w:t>
            </w:r>
            <w:r w:rsidR="00F061FC">
              <w:t>carry out assessments and implement individual/group</w:t>
            </w:r>
          </w:p>
          <w:p w14:paraId="2A7D5529" w14:textId="0D4A8626" w:rsidR="00E66558" w:rsidRPr="000F3FC4" w:rsidRDefault="00FA39BE" w:rsidP="00F061FC">
            <w:pPr>
              <w:pStyle w:val="TableRow"/>
              <w:rPr>
                <w:highlight w:val="yellow"/>
              </w:rPr>
            </w:pPr>
            <w:r>
              <w:t>i</w:t>
            </w:r>
            <w:r w:rsidR="00F061FC">
              <w:t>nterventions.</w:t>
            </w:r>
          </w:p>
        </w:tc>
        <w:tc>
          <w:tcPr>
            <w:tcW w:w="524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D8EF364" w14:textId="68F6CC27" w:rsidR="00F061FC" w:rsidRPr="00F061FC" w:rsidRDefault="00F061FC" w:rsidP="0060035B">
            <w:pPr>
              <w:pStyle w:val="TableRowCentered"/>
              <w:ind w:left="0"/>
              <w:jc w:val="left"/>
              <w:rPr>
                <w:rFonts w:cs="Arial"/>
                <w:color w:val="212529"/>
                <w:shd w:val="clear" w:color="auto" w:fill="FFFFFF"/>
              </w:rPr>
            </w:pPr>
            <w:r w:rsidRPr="00F061FC">
              <w:rPr>
                <w:rFonts w:cs="Arial"/>
                <w:color w:val="212529"/>
                <w:shd w:val="clear" w:color="auto" w:fill="FFFFFF"/>
              </w:rPr>
              <w:t>Early Language interventions have been found to be effective for improving children’s oral language skills as well as promoting longer-term progress in reading comprehension.</w:t>
            </w:r>
          </w:p>
          <w:p w14:paraId="7278C88B" w14:textId="5351496F" w:rsidR="00F061FC" w:rsidRDefault="00F061FC">
            <w:pPr>
              <w:pStyle w:val="TableRowCentered"/>
              <w:jc w:val="left"/>
              <w:rPr>
                <w:rFonts w:ascii="Segoe UI" w:hAnsi="Segoe UI"/>
                <w:color w:val="212529"/>
                <w:shd w:val="clear" w:color="auto" w:fill="FFFFFF"/>
              </w:rPr>
            </w:pPr>
          </w:p>
          <w:p w14:paraId="707B1C0F" w14:textId="50E380CE" w:rsidR="00F061FC" w:rsidRPr="00594DB3" w:rsidRDefault="00C57682">
            <w:pPr>
              <w:pStyle w:val="TableRowCentered"/>
              <w:jc w:val="left"/>
              <w:rPr>
                <w:sz w:val="22"/>
              </w:rPr>
            </w:pPr>
            <w:hyperlink r:id="rId11" w:history="1">
              <w:r w:rsidR="00F061FC" w:rsidRPr="00594DB3">
                <w:rPr>
                  <w:rStyle w:val="Hyperlink"/>
                  <w:sz w:val="22"/>
                </w:rPr>
                <w:t>https://www.elklan.co.uk/NELI/</w:t>
              </w:r>
            </w:hyperlink>
          </w:p>
          <w:p w14:paraId="7924A2C2" w14:textId="77777777" w:rsidR="00F061FC" w:rsidRPr="00594DB3" w:rsidRDefault="00F061FC">
            <w:pPr>
              <w:pStyle w:val="TableRowCentered"/>
              <w:jc w:val="left"/>
              <w:rPr>
                <w:sz w:val="22"/>
              </w:rPr>
            </w:pPr>
          </w:p>
          <w:p w14:paraId="2A7D552A" w14:textId="45E18E80" w:rsidR="00E66558" w:rsidRPr="000F3FC4" w:rsidRDefault="00C57682">
            <w:pPr>
              <w:pStyle w:val="TableRowCentered"/>
              <w:jc w:val="left"/>
              <w:rPr>
                <w:sz w:val="22"/>
                <w:highlight w:val="yellow"/>
              </w:rPr>
            </w:pPr>
            <w:hyperlink r:id="rId12" w:history="1">
              <w:r w:rsidR="00273B33" w:rsidRPr="00594DB3">
                <w:rPr>
                  <w:rStyle w:val="Hyperlink"/>
                  <w:sz w:val="22"/>
                </w:rPr>
                <w:t>https://educationendowmentfoundation.org.uk/education-evidence/teaching-learning-toolkit/oral-language-interventions</w:t>
              </w:r>
            </w:hyperlink>
          </w:p>
        </w:tc>
        <w:tc>
          <w:tcPr>
            <w:tcW w:w="155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2B" w14:textId="12DD702E" w:rsidR="00E66558" w:rsidRDefault="00273B33">
            <w:pPr>
              <w:pStyle w:val="TableRowCentered"/>
              <w:jc w:val="left"/>
              <w:rPr>
                <w:sz w:val="22"/>
              </w:rPr>
            </w:pPr>
            <w:r>
              <w:rPr>
                <w:sz w:val="22"/>
              </w:rPr>
              <w:t>1</w:t>
            </w:r>
          </w:p>
        </w:tc>
      </w:tr>
      <w:tr w:rsidR="006A031E" w14:paraId="05A6F6B6" w14:textId="77777777" w:rsidTr="00D350DB">
        <w:trPr>
          <w:trHeight w:val="58"/>
        </w:trPr>
        <w:tc>
          <w:tcPr>
            <w:tcW w:w="2689"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4A332B" w14:textId="77777777" w:rsidR="00BA5DF0" w:rsidRDefault="00D350DB" w:rsidP="00BA5DF0">
            <w:pPr>
              <w:pStyle w:val="TableRow"/>
            </w:pPr>
            <w:r w:rsidRPr="00D350DB">
              <w:t xml:space="preserve">Additional English </w:t>
            </w:r>
            <w:r w:rsidR="006A031E" w:rsidRPr="00D350DB">
              <w:t>interventions targeted at disadvantaged pupils who require further writing support.</w:t>
            </w:r>
          </w:p>
          <w:p w14:paraId="35819CA3" w14:textId="77777777" w:rsidR="00D350DB" w:rsidRDefault="00D350DB" w:rsidP="00BA5DF0">
            <w:pPr>
              <w:pStyle w:val="TableRow"/>
            </w:pPr>
            <w:r>
              <w:t>IDL &amp;</w:t>
            </w:r>
          </w:p>
          <w:p w14:paraId="2412986A" w14:textId="2AF19280" w:rsidR="00D350DB" w:rsidRDefault="00D350DB" w:rsidP="00BA5DF0">
            <w:pPr>
              <w:pStyle w:val="TableRow"/>
            </w:pPr>
            <w:r>
              <w:t>Spelling Shed</w:t>
            </w:r>
          </w:p>
        </w:tc>
        <w:tc>
          <w:tcPr>
            <w:tcW w:w="5244"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5B3782" w14:textId="0ECB52C4" w:rsidR="006A031E" w:rsidRDefault="008D4A94" w:rsidP="0060035B">
            <w:pPr>
              <w:pStyle w:val="TableRowCentered"/>
              <w:ind w:left="0"/>
              <w:jc w:val="left"/>
            </w:pPr>
            <w:r w:rsidRPr="00D350DB">
              <w:t>Interventions in writing to address gaps and issues from lockdowns are essential in building confidence and stamina for writing attainment.</w:t>
            </w:r>
            <w:r>
              <w:t xml:space="preserve"> </w:t>
            </w:r>
          </w:p>
          <w:p w14:paraId="2932F28F" w14:textId="1D04264A" w:rsidR="0060035B" w:rsidRDefault="0060035B" w:rsidP="0060035B">
            <w:pPr>
              <w:pStyle w:val="TableRowCentered"/>
              <w:ind w:left="0"/>
              <w:jc w:val="left"/>
            </w:pPr>
          </w:p>
          <w:p w14:paraId="16AA037A" w14:textId="5FBE15FA" w:rsidR="006A031E" w:rsidRDefault="006A031E" w:rsidP="0060035B">
            <w:pPr>
              <w:pStyle w:val="TableRowCentered"/>
              <w:ind w:left="0"/>
              <w:jc w:val="left"/>
            </w:pPr>
          </w:p>
          <w:p w14:paraId="717F1361" w14:textId="16D8FE3E" w:rsidR="00BA5DF0" w:rsidRPr="006A031E" w:rsidRDefault="00C57682" w:rsidP="00D350DB">
            <w:hyperlink r:id="rId13" w:history="1">
              <w:r w:rsidR="0060035B" w:rsidRPr="0060035B">
                <w:rPr>
                  <w:rStyle w:val="Hyperlink"/>
                </w:rPr>
                <w:t>https://educationendowmentfoundation.org.uk/public/files/Writing_Approaches_in_Years_3_to_13_Evidence_Review.pdf</w:t>
              </w:r>
            </w:hyperlink>
          </w:p>
        </w:tc>
        <w:tc>
          <w:tcPr>
            <w:tcW w:w="155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56240" w14:textId="28D0BAE8" w:rsidR="00BA5DF0" w:rsidRDefault="00D350DB">
            <w:pPr>
              <w:pStyle w:val="TableRowCentered"/>
              <w:jc w:val="left"/>
              <w:rPr>
                <w:sz w:val="22"/>
              </w:rPr>
            </w:pPr>
            <w:r>
              <w:rPr>
                <w:sz w:val="22"/>
              </w:rPr>
              <w:lastRenderedPageBreak/>
              <w:t>2</w:t>
            </w:r>
          </w:p>
        </w:tc>
      </w:tr>
      <w:tr w:rsidR="006A031E" w14:paraId="2A7D5530" w14:textId="77777777" w:rsidTr="0060035B">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435089C3" w:rsidR="00E66558" w:rsidRDefault="00375DD5" w:rsidP="00F92E9A">
            <w:pPr>
              <w:pStyle w:val="TableRow"/>
              <w:rPr>
                <w:i/>
                <w:sz w:val="22"/>
              </w:rPr>
            </w:pPr>
            <w:r>
              <w:t xml:space="preserve">Implementation of structured </w:t>
            </w:r>
            <w:r w:rsidR="00D350DB">
              <w:t>TA led interventions</w:t>
            </w:r>
            <w:r>
              <w:t xml:space="preserve">. Following pupil progress meetings, pupils are identified and a structured programme is put into place. </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C6A86" w14:textId="77777777" w:rsidR="006A031E" w:rsidRDefault="00375DD5">
            <w:pPr>
              <w:pStyle w:val="TableRowCentered"/>
              <w:jc w:val="left"/>
            </w:pPr>
            <w:r>
              <w:t>Targeted deployme</w:t>
            </w:r>
            <w:r w:rsidR="00F92E9A">
              <w:t>nt, where teaching assistants</w:t>
            </w:r>
            <w:r>
              <w:t xml:space="preserve"> deliver an intervention to small groups or individuals has a higher impact, whereas deployment of teaching assistants in everyday classroom environments has not been shown to have a positive impact on learner outcomes. </w:t>
            </w:r>
          </w:p>
          <w:p w14:paraId="3CDA0360" w14:textId="6D94C5D7" w:rsidR="00E66558" w:rsidRDefault="00375DD5">
            <w:pPr>
              <w:pStyle w:val="TableRowCentered"/>
              <w:jc w:val="left"/>
            </w:pPr>
            <w:r>
              <w:t>EEF research Teaching Assistants</w:t>
            </w:r>
          </w:p>
          <w:p w14:paraId="7F76A8EF" w14:textId="77777777" w:rsidR="006A031E" w:rsidRDefault="006A031E">
            <w:pPr>
              <w:pStyle w:val="TableRowCentered"/>
              <w:jc w:val="left"/>
            </w:pPr>
          </w:p>
          <w:p w14:paraId="2A7D552E" w14:textId="742030BF" w:rsidR="008D4A94" w:rsidRDefault="00C57682">
            <w:pPr>
              <w:pStyle w:val="TableRowCentered"/>
              <w:jc w:val="left"/>
              <w:rPr>
                <w:sz w:val="22"/>
              </w:rPr>
            </w:pPr>
            <w:hyperlink r:id="rId14" w:history="1">
              <w:r w:rsidR="006A031E" w:rsidRPr="006A031E">
                <w:rPr>
                  <w:rStyle w:val="Hyperlink"/>
                  <w:sz w:val="22"/>
                </w:rPr>
                <w:t>https://educationendowmentfoundation.org.uk/education-evidence/guidance-reports/teaching-assistants</w:t>
              </w:r>
            </w:hyperlink>
          </w:p>
        </w:tc>
        <w:tc>
          <w:tcPr>
            <w:tcW w:w="1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7FB0C8B" w:rsidR="00E66558" w:rsidRDefault="00172E84">
            <w:pPr>
              <w:pStyle w:val="TableRowCentered"/>
              <w:jc w:val="left"/>
              <w:rPr>
                <w:sz w:val="22"/>
              </w:rPr>
            </w:pPr>
            <w:r>
              <w:rPr>
                <w:sz w:val="22"/>
              </w:rPr>
              <w:t>2,3,</w:t>
            </w:r>
          </w:p>
        </w:tc>
      </w:tr>
    </w:tbl>
    <w:p w14:paraId="2A7D5531" w14:textId="77777777" w:rsidR="00E66558" w:rsidRDefault="00E66558" w:rsidP="00AA355B"/>
    <w:p w14:paraId="2A7D5532" w14:textId="59A68BC3" w:rsidR="00E66558" w:rsidRPr="00AA355B" w:rsidRDefault="009D71E8" w:rsidP="00AA355B">
      <w:pPr>
        <w:pStyle w:val="Heading3"/>
      </w:pPr>
      <w:r>
        <w:t>Wider strategies (for example, related to attendance, behaviour, wellbeing)</w:t>
      </w:r>
    </w:p>
    <w:p w14:paraId="2A7D5533" w14:textId="778AFFA7" w:rsidR="00E66558" w:rsidRDefault="009D71E8">
      <w:pPr>
        <w:spacing w:before="240" w:after="120"/>
      </w:pPr>
      <w:r>
        <w:t xml:space="preserve">Budgeted cost: £ </w:t>
      </w:r>
      <w:r w:rsidR="00E541BA">
        <w:rPr>
          <w:i/>
          <w:iCs/>
        </w:rPr>
        <w:t>14,205</w:t>
      </w:r>
    </w:p>
    <w:tbl>
      <w:tblPr>
        <w:tblW w:w="5607" w:type="pct"/>
        <w:tblCellMar>
          <w:left w:w="10" w:type="dxa"/>
          <w:right w:w="10" w:type="dxa"/>
        </w:tblCellMar>
        <w:tblLook w:val="04A0" w:firstRow="1" w:lastRow="0" w:firstColumn="1" w:lastColumn="0" w:noHBand="0" w:noVBand="1"/>
      </w:tblPr>
      <w:tblGrid>
        <w:gridCol w:w="2732"/>
        <w:gridCol w:w="6375"/>
        <w:gridCol w:w="1531"/>
      </w:tblGrid>
      <w:tr w:rsidR="001045A5" w14:paraId="2A7D5537" w14:textId="77777777" w:rsidTr="0058712B">
        <w:tc>
          <w:tcPr>
            <w:tcW w:w="273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6052"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18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58712B" w:rsidRDefault="009D71E8">
            <w:pPr>
              <w:pStyle w:val="TableHeader"/>
              <w:jc w:val="left"/>
            </w:pPr>
            <w:r w:rsidRPr="0058712B">
              <w:t>Challenge number(s) addressed</w:t>
            </w:r>
          </w:p>
        </w:tc>
      </w:tr>
      <w:tr w:rsidR="001045A5" w14:paraId="2A7D553B" w14:textId="77777777" w:rsidTr="0058712B">
        <w:trPr>
          <w:trHeight w:val="420"/>
        </w:trPr>
        <w:tc>
          <w:tcPr>
            <w:tcW w:w="273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79DA060C" w14:textId="77777777" w:rsidR="00E66558" w:rsidRDefault="001045A5" w:rsidP="001045A5">
            <w:pPr>
              <w:pStyle w:val="TableRow"/>
            </w:pPr>
            <w:r>
              <w:t>Learning mentor and ELSA time increased to support t</w:t>
            </w:r>
            <w:r w:rsidR="0060035B">
              <w:t>he social and emo</w:t>
            </w:r>
            <w:r>
              <w:t xml:space="preserve">tional wellbeing of disadvantaged. Including time given for additional training in related interventions and </w:t>
            </w:r>
            <w:proofErr w:type="gramStart"/>
            <w:r>
              <w:t>time  to</w:t>
            </w:r>
            <w:proofErr w:type="gramEnd"/>
            <w:r>
              <w:t xml:space="preserve"> work with outside agencies such as </w:t>
            </w:r>
            <w:r w:rsidR="002C1296" w:rsidRPr="002C1296">
              <w:t>MHST</w:t>
            </w:r>
            <w:r w:rsidRPr="002C1296">
              <w:t>.</w:t>
            </w:r>
          </w:p>
          <w:p w14:paraId="2A7D5538" w14:textId="05CF3968" w:rsidR="0058712B" w:rsidRPr="000F3FC4" w:rsidRDefault="0058712B" w:rsidP="001045A5">
            <w:pPr>
              <w:pStyle w:val="TableRow"/>
              <w:rPr>
                <w:highlight w:val="yellow"/>
              </w:rPr>
            </w:pPr>
          </w:p>
        </w:tc>
        <w:tc>
          <w:tcPr>
            <w:tcW w:w="605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E03E265" w14:textId="450AECC1" w:rsidR="001045A5" w:rsidRPr="001045A5" w:rsidRDefault="001045A5">
            <w:pPr>
              <w:pStyle w:val="TableRowCentered"/>
              <w:jc w:val="left"/>
              <w:rPr>
                <w:rFonts w:cs="Arial"/>
                <w:szCs w:val="24"/>
                <w:highlight w:val="yellow"/>
              </w:rPr>
            </w:pPr>
            <w:r w:rsidRPr="001045A5">
              <w:rPr>
                <w:rFonts w:cs="Arial"/>
                <w:color w:val="263238"/>
                <w:szCs w:val="24"/>
                <w:shd w:val="clear" w:color="auto" w:fill="FFFFFF"/>
              </w:rPr>
              <w:t>Soc</w:t>
            </w:r>
            <w:r>
              <w:rPr>
                <w:rFonts w:cs="Arial"/>
                <w:color w:val="263238"/>
                <w:szCs w:val="24"/>
                <w:shd w:val="clear" w:color="auto" w:fill="FFFFFF"/>
              </w:rPr>
              <w:t xml:space="preserve">ial and emotional support </w:t>
            </w:r>
            <w:proofErr w:type="gramStart"/>
            <w:r>
              <w:rPr>
                <w:rFonts w:cs="Arial"/>
                <w:color w:val="263238"/>
                <w:szCs w:val="24"/>
                <w:shd w:val="clear" w:color="auto" w:fill="FFFFFF"/>
              </w:rPr>
              <w:t xml:space="preserve">and </w:t>
            </w:r>
            <w:r w:rsidRPr="001045A5">
              <w:rPr>
                <w:rFonts w:cs="Arial"/>
                <w:color w:val="263238"/>
                <w:szCs w:val="24"/>
                <w:shd w:val="clear" w:color="auto" w:fill="FFFFFF"/>
              </w:rPr>
              <w:t xml:space="preserve"> interventions</w:t>
            </w:r>
            <w:proofErr w:type="gramEnd"/>
            <w:r w:rsidRPr="001045A5">
              <w:rPr>
                <w:rFonts w:cs="Arial"/>
                <w:color w:val="263238"/>
                <w:szCs w:val="24"/>
                <w:shd w:val="clear" w:color="auto" w:fill="FFFFFF"/>
              </w:rPr>
              <w:t xml:space="preserve"> seek to improve pupils’ decision-making skills, interaction with others and their self-management of emotions</w:t>
            </w:r>
            <w:r>
              <w:rPr>
                <w:rFonts w:cs="Arial"/>
                <w:color w:val="263238"/>
                <w:szCs w:val="24"/>
                <w:shd w:val="clear" w:color="auto" w:fill="FFFFFF"/>
              </w:rPr>
              <w:t>.</w:t>
            </w:r>
          </w:p>
          <w:p w14:paraId="31C39CF2" w14:textId="77777777" w:rsidR="001045A5" w:rsidRDefault="001045A5">
            <w:pPr>
              <w:pStyle w:val="TableRowCentered"/>
              <w:jc w:val="left"/>
              <w:rPr>
                <w:highlight w:val="yellow"/>
              </w:rPr>
            </w:pPr>
          </w:p>
          <w:p w14:paraId="54FF1FE3" w14:textId="7B742530" w:rsidR="00BA5DF0" w:rsidRPr="00594DB3" w:rsidRDefault="00C57682">
            <w:pPr>
              <w:pStyle w:val="TableRowCentered"/>
              <w:jc w:val="left"/>
            </w:pPr>
            <w:hyperlink r:id="rId15" w:history="1">
              <w:r w:rsidR="001045A5" w:rsidRPr="00594DB3">
                <w:rPr>
                  <w:rStyle w:val="Hyperlink"/>
                </w:rPr>
                <w:t>https://educationendowmentfoundation.org.uk/education-evidence/teaching-learning-toolkit/social-and-emotional-learning</w:t>
              </w:r>
            </w:hyperlink>
          </w:p>
          <w:p w14:paraId="2A7D5539" w14:textId="7E2D1F4C" w:rsidR="00E66558" w:rsidRPr="000F3FC4" w:rsidRDefault="00E66558">
            <w:pPr>
              <w:pStyle w:val="TableRowCentered"/>
              <w:jc w:val="left"/>
              <w:rPr>
                <w:sz w:val="22"/>
                <w:highlight w:val="yellow"/>
              </w:rPr>
            </w:pPr>
          </w:p>
        </w:tc>
        <w:tc>
          <w:tcPr>
            <w:tcW w:w="1854"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7D553A" w14:textId="6363F0C6" w:rsidR="00E66558" w:rsidRDefault="00172E84">
            <w:pPr>
              <w:pStyle w:val="TableRowCentered"/>
              <w:jc w:val="left"/>
              <w:rPr>
                <w:sz w:val="22"/>
              </w:rPr>
            </w:pPr>
            <w:r>
              <w:rPr>
                <w:sz w:val="22"/>
              </w:rPr>
              <w:t>4</w:t>
            </w:r>
          </w:p>
        </w:tc>
      </w:tr>
      <w:tr w:rsidR="001045A5" w14:paraId="58D41230" w14:textId="77777777" w:rsidTr="0058712B">
        <w:trPr>
          <w:trHeight w:val="636"/>
        </w:trPr>
        <w:tc>
          <w:tcPr>
            <w:tcW w:w="273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046890C" w14:textId="2A17DA4F" w:rsidR="00814502" w:rsidRPr="000F3FC4" w:rsidRDefault="00B85D56" w:rsidP="00B85D56">
            <w:pPr>
              <w:pStyle w:val="TableRowCentered"/>
              <w:jc w:val="left"/>
              <w:rPr>
                <w:highlight w:val="yellow"/>
              </w:rPr>
            </w:pPr>
            <w:r>
              <w:t>Provide wider experiences for disadvantaged pupils through enrichment approaches/ activities.</w:t>
            </w:r>
          </w:p>
        </w:tc>
        <w:tc>
          <w:tcPr>
            <w:tcW w:w="605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2807AAB" w14:textId="07C0125F" w:rsidR="00B85D56" w:rsidRPr="00B85D56" w:rsidRDefault="00B85D56" w:rsidP="00B85D56">
            <w:pPr>
              <w:pStyle w:val="TableRowCentered"/>
              <w:ind w:left="0"/>
              <w:jc w:val="left"/>
            </w:pPr>
            <w:r w:rsidRPr="00B85D56">
              <w:t xml:space="preserve">All children, including those from disadvantaged backgrounds, deserve a </w:t>
            </w:r>
            <w:proofErr w:type="spellStart"/>
            <w:r w:rsidRPr="00B85D56">
              <w:t>well rounded</w:t>
            </w:r>
            <w:proofErr w:type="spellEnd"/>
            <w:r w:rsidRPr="00B85D56">
              <w:t>, culturally rich education.</w:t>
            </w:r>
          </w:p>
          <w:p w14:paraId="27453884" w14:textId="77777777" w:rsidR="00B85D56" w:rsidRDefault="00B85D56" w:rsidP="00814502">
            <w:pPr>
              <w:pStyle w:val="TableRowCentered"/>
              <w:jc w:val="left"/>
              <w:rPr>
                <w:highlight w:val="yellow"/>
              </w:rPr>
            </w:pPr>
          </w:p>
          <w:p w14:paraId="5A82088E" w14:textId="77777777" w:rsidR="00814502" w:rsidRPr="00594DB3" w:rsidRDefault="00C57682" w:rsidP="00814502">
            <w:pPr>
              <w:pStyle w:val="TableRowCentered"/>
              <w:jc w:val="left"/>
              <w:rPr>
                <w:rStyle w:val="Hyperlink"/>
              </w:rPr>
            </w:pPr>
            <w:hyperlink r:id="rId16" w:history="1">
              <w:r w:rsidR="00B85D56" w:rsidRPr="00594DB3">
                <w:rPr>
                  <w:rStyle w:val="Hyperlink"/>
                </w:rPr>
                <w:t>https://educationendowmentfoundation.org.uk/guidance-for-teachers/life-skills-enrichment</w:t>
              </w:r>
            </w:hyperlink>
          </w:p>
          <w:p w14:paraId="4D0455C5" w14:textId="08AC7145" w:rsidR="0058712B" w:rsidRPr="000F3FC4" w:rsidRDefault="0058712B" w:rsidP="00814502">
            <w:pPr>
              <w:pStyle w:val="TableRowCentered"/>
              <w:jc w:val="left"/>
              <w:rPr>
                <w:highlight w:val="yellow"/>
              </w:rPr>
            </w:pPr>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A5B3A30" w14:textId="197FA085" w:rsidR="00814502" w:rsidRDefault="00172E84">
            <w:pPr>
              <w:pStyle w:val="TableRowCentered"/>
              <w:jc w:val="left"/>
              <w:rPr>
                <w:sz w:val="22"/>
              </w:rPr>
            </w:pPr>
            <w:r>
              <w:rPr>
                <w:sz w:val="22"/>
              </w:rPr>
              <w:t>5</w:t>
            </w:r>
          </w:p>
        </w:tc>
      </w:tr>
      <w:tr w:rsidR="001045A5" w14:paraId="38327F1A" w14:textId="77777777" w:rsidTr="0058712B">
        <w:trPr>
          <w:trHeight w:val="708"/>
        </w:trPr>
        <w:tc>
          <w:tcPr>
            <w:tcW w:w="273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40B939D" w14:textId="5B24A75B" w:rsidR="00814502" w:rsidRDefault="004C45B0" w:rsidP="00B85D56">
            <w:pPr>
              <w:pStyle w:val="TableRow"/>
            </w:pPr>
            <w:r>
              <w:lastRenderedPageBreak/>
              <w:t xml:space="preserve">Attendance </w:t>
            </w:r>
            <w:proofErr w:type="gramStart"/>
            <w:r>
              <w:t>support  officer</w:t>
            </w:r>
            <w:proofErr w:type="gramEnd"/>
            <w:r>
              <w:t xml:space="preserve"> to analyse attendance/punctuality and contact low attenders. </w:t>
            </w:r>
            <w:r w:rsidR="00B87689">
              <w:t>Implement s</w:t>
            </w:r>
            <w:r w:rsidR="002F6E2C">
              <w:t>trategies to pro</w:t>
            </w:r>
            <w:r w:rsidR="00B87689">
              <w:t>mote good attendance</w:t>
            </w:r>
            <w:r w:rsidR="00D350DB">
              <w:t xml:space="preserve"> as outlined in the school Attendance Policy.</w:t>
            </w:r>
          </w:p>
          <w:p w14:paraId="73981D48" w14:textId="77777777" w:rsidR="00D350DB" w:rsidRDefault="00D350DB" w:rsidP="00B85D56">
            <w:pPr>
              <w:pStyle w:val="TableRow"/>
            </w:pPr>
          </w:p>
          <w:p w14:paraId="1FD154C1" w14:textId="77777777" w:rsidR="004C45B0" w:rsidRDefault="004C45B0" w:rsidP="00B85D56">
            <w:pPr>
              <w:pStyle w:val="TableRow"/>
            </w:pPr>
          </w:p>
          <w:p w14:paraId="26FF2537" w14:textId="52CCFE4F" w:rsidR="004C45B0" w:rsidRDefault="004C45B0" w:rsidP="00B85D56">
            <w:pPr>
              <w:pStyle w:val="TableRow"/>
            </w:pPr>
          </w:p>
        </w:tc>
        <w:tc>
          <w:tcPr>
            <w:tcW w:w="6052"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08CB610F" w14:textId="74C46DE2" w:rsidR="00814502" w:rsidRDefault="004C45B0" w:rsidP="00B87689">
            <w:pPr>
              <w:pStyle w:val="TableRowCentered"/>
              <w:ind w:left="0"/>
              <w:jc w:val="left"/>
            </w:pPr>
            <w:r>
              <w:t>Research shows that there is a direct correlation between attendance and attainment in schools.</w:t>
            </w:r>
            <w:r w:rsidR="00B87689">
              <w:t xml:space="preserve"> </w:t>
            </w:r>
            <w:r>
              <w:t xml:space="preserve">Low </w:t>
            </w:r>
            <w:r w:rsidR="00814502">
              <w:t xml:space="preserve">attendance impacts upon pupil attainment and progress. </w:t>
            </w:r>
          </w:p>
          <w:p w14:paraId="7B90510F" w14:textId="359383E2" w:rsidR="00B87689" w:rsidRDefault="00B87689" w:rsidP="00B87689">
            <w:pPr>
              <w:pStyle w:val="TableRowCentered"/>
              <w:ind w:left="0"/>
              <w:jc w:val="left"/>
            </w:pPr>
          </w:p>
          <w:p w14:paraId="25438945" w14:textId="355F5B54" w:rsidR="00B87689" w:rsidRDefault="00C57682" w:rsidP="00B87689">
            <w:pPr>
              <w:pStyle w:val="TableRowCentered"/>
              <w:ind w:left="0"/>
              <w:jc w:val="left"/>
            </w:pPr>
            <w:hyperlink r:id="rId17" w:history="1">
              <w:r w:rsidR="00B87689" w:rsidRPr="00B87689">
                <w:rPr>
                  <w:rStyle w:val="Hyperlink"/>
                </w:rPr>
                <w:t>https://educationendowmentfoundation.org.uk/education-evidence/evidence-reviews/attendance-interventions-rapid-evidence-assessment</w:t>
              </w:r>
            </w:hyperlink>
          </w:p>
        </w:tc>
        <w:tc>
          <w:tcPr>
            <w:tcW w:w="1854"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2AF5F130" w14:textId="0966C1B2" w:rsidR="00814502" w:rsidRDefault="00172E84">
            <w:pPr>
              <w:pStyle w:val="TableRowCentered"/>
              <w:jc w:val="left"/>
              <w:rPr>
                <w:sz w:val="22"/>
              </w:rPr>
            </w:pPr>
            <w:r>
              <w:rPr>
                <w:sz w:val="22"/>
              </w:rPr>
              <w:t>6</w:t>
            </w:r>
          </w:p>
        </w:tc>
      </w:tr>
    </w:tbl>
    <w:p w14:paraId="05DE7796" w14:textId="15B4B218" w:rsidR="00814502" w:rsidRDefault="00814502" w:rsidP="00120AB1">
      <w:pPr>
        <w:rPr>
          <w:b/>
          <w:bCs/>
          <w:color w:val="104F75"/>
          <w:sz w:val="28"/>
          <w:szCs w:val="28"/>
        </w:rPr>
      </w:pPr>
    </w:p>
    <w:p w14:paraId="2A7D5541" w14:textId="60C3EAA5" w:rsidR="00E66558" w:rsidRDefault="009D71E8" w:rsidP="00120AB1">
      <w:r>
        <w:rPr>
          <w:b/>
          <w:bCs/>
          <w:color w:val="104F75"/>
          <w:sz w:val="28"/>
          <w:szCs w:val="28"/>
        </w:rPr>
        <w:t xml:space="preserve">Total budgeted cost: £ </w:t>
      </w:r>
      <w:r w:rsidR="00D350DB">
        <w:rPr>
          <w:i/>
          <w:iCs/>
          <w:color w:val="104F75"/>
          <w:sz w:val="28"/>
          <w:szCs w:val="28"/>
        </w:rPr>
        <w:t>79,060</w:t>
      </w:r>
    </w:p>
    <w:p w14:paraId="2A7D5542" w14:textId="18352EC3" w:rsidR="00E66558" w:rsidRPr="00064366" w:rsidRDefault="009D71E8" w:rsidP="00064366">
      <w:pPr>
        <w:pStyle w:val="Heading1"/>
      </w:pPr>
      <w:r w:rsidRPr="00064366">
        <w:lastRenderedPageBreak/>
        <w:t>Part B: Review of the previous academic year</w:t>
      </w:r>
    </w:p>
    <w:p w14:paraId="751285B7" w14:textId="4C841CEA" w:rsidR="008B6404" w:rsidRDefault="00064366" w:rsidP="00173D4C">
      <w:pPr>
        <w:pStyle w:val="Heading2"/>
      </w:pPr>
      <w:r w:rsidRPr="00173D4C">
        <w:t>Outcomes for disadvantaged pupils</w:t>
      </w:r>
    </w:p>
    <w:p w14:paraId="03562A55" w14:textId="77777777" w:rsidR="00BB60C0" w:rsidRPr="00BB60C0" w:rsidRDefault="00BB60C0" w:rsidP="00BB60C0"/>
    <w:tbl>
      <w:tblPr>
        <w:tblW w:w="9493" w:type="dxa"/>
        <w:tblCellMar>
          <w:left w:w="10" w:type="dxa"/>
          <w:right w:w="10" w:type="dxa"/>
        </w:tblCellMar>
        <w:tblLook w:val="04A0" w:firstRow="1" w:lastRow="0" w:firstColumn="1" w:lastColumn="0" w:noHBand="0" w:noVBand="1"/>
      </w:tblPr>
      <w:tblGrid>
        <w:gridCol w:w="9493"/>
      </w:tblGrid>
      <w:tr w:rsidR="00173D4C" w14:paraId="7FB51099" w14:textId="77777777" w:rsidTr="00EB09BC">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BB60C0" w14:paraId="7D92ADA2" w14:textId="77777777" w:rsidTr="00BB60C0">
              <w:trPr>
                <w:trHeight w:val="2731"/>
              </w:trPr>
              <w:tc>
                <w:tcPr>
                  <w:tcW w:w="1288" w:type="dxa"/>
                </w:tcPr>
                <w:p w14:paraId="4A392B86" w14:textId="77777777" w:rsidR="00BB60C0" w:rsidRPr="008936BA" w:rsidRDefault="00BB60C0" w:rsidP="00BB60C0">
                  <w:pPr>
                    <w:rPr>
                      <w:b/>
                      <w:bCs/>
                    </w:rPr>
                  </w:pPr>
                  <w:r w:rsidRPr="008936BA">
                    <w:rPr>
                      <w:b/>
                      <w:bCs/>
                    </w:rPr>
                    <w:t>Year Group</w:t>
                  </w:r>
                </w:p>
              </w:tc>
              <w:tc>
                <w:tcPr>
                  <w:tcW w:w="1288" w:type="dxa"/>
                </w:tcPr>
                <w:p w14:paraId="0E47917E" w14:textId="77777777" w:rsidR="00BB60C0" w:rsidRPr="008936BA" w:rsidRDefault="00BB60C0" w:rsidP="00BB60C0">
                  <w:pPr>
                    <w:rPr>
                      <w:b/>
                      <w:bCs/>
                    </w:rPr>
                  </w:pPr>
                  <w:r w:rsidRPr="008936BA">
                    <w:rPr>
                      <w:b/>
                      <w:bCs/>
                    </w:rPr>
                    <w:t>All Pupils</w:t>
                  </w:r>
                </w:p>
                <w:p w14:paraId="488F328A" w14:textId="357B40AC" w:rsidR="00BB60C0" w:rsidRDefault="00BB60C0" w:rsidP="00BB60C0">
                  <w:pPr>
                    <w:rPr>
                      <w:b/>
                      <w:bCs/>
                    </w:rPr>
                  </w:pPr>
                </w:p>
                <w:p w14:paraId="7007CAB5" w14:textId="77777777" w:rsidR="00BB60C0" w:rsidRDefault="00BB60C0" w:rsidP="00BB60C0">
                  <w:pPr>
                    <w:rPr>
                      <w:b/>
                      <w:bCs/>
                    </w:rPr>
                  </w:pPr>
                </w:p>
                <w:p w14:paraId="5D1BF1D6" w14:textId="2BCFB789" w:rsidR="00BB60C0" w:rsidRPr="008936BA" w:rsidRDefault="00BB60C0" w:rsidP="00BB60C0">
                  <w:pPr>
                    <w:rPr>
                      <w:b/>
                      <w:bCs/>
                    </w:rPr>
                  </w:pPr>
                  <w:r w:rsidRPr="008936BA">
                    <w:rPr>
                      <w:b/>
                      <w:bCs/>
                    </w:rPr>
                    <w:t>Reading</w:t>
                  </w:r>
                </w:p>
              </w:tc>
              <w:tc>
                <w:tcPr>
                  <w:tcW w:w="1288" w:type="dxa"/>
                  <w:shd w:val="clear" w:color="auto" w:fill="B6DDE8" w:themeFill="accent5" w:themeFillTint="66"/>
                </w:tcPr>
                <w:p w14:paraId="14197F2E" w14:textId="77777777" w:rsidR="00BB60C0" w:rsidRPr="008936BA" w:rsidRDefault="00BB60C0" w:rsidP="00BB60C0">
                  <w:pPr>
                    <w:rPr>
                      <w:b/>
                      <w:bCs/>
                    </w:rPr>
                  </w:pPr>
                  <w:r w:rsidRPr="008936BA">
                    <w:rPr>
                      <w:b/>
                      <w:bCs/>
                    </w:rPr>
                    <w:t>Pupil Premium Pupils</w:t>
                  </w:r>
                </w:p>
                <w:p w14:paraId="3130B26C" w14:textId="77777777" w:rsidR="00BB60C0" w:rsidRPr="008936BA" w:rsidRDefault="00BB60C0" w:rsidP="00BB60C0">
                  <w:pPr>
                    <w:rPr>
                      <w:b/>
                      <w:bCs/>
                    </w:rPr>
                  </w:pPr>
                </w:p>
                <w:p w14:paraId="3439A13E" w14:textId="77777777" w:rsidR="00BB60C0" w:rsidRPr="008936BA" w:rsidRDefault="00BB60C0" w:rsidP="00BB60C0">
                  <w:pPr>
                    <w:rPr>
                      <w:b/>
                      <w:bCs/>
                    </w:rPr>
                  </w:pPr>
                  <w:r w:rsidRPr="008936BA">
                    <w:rPr>
                      <w:b/>
                      <w:bCs/>
                    </w:rPr>
                    <w:t>Reading</w:t>
                  </w:r>
                </w:p>
              </w:tc>
              <w:tc>
                <w:tcPr>
                  <w:tcW w:w="1288" w:type="dxa"/>
                </w:tcPr>
                <w:p w14:paraId="5AEB02B6" w14:textId="5309BF2E" w:rsidR="00BB60C0" w:rsidRDefault="00BB60C0" w:rsidP="00BB60C0">
                  <w:pPr>
                    <w:rPr>
                      <w:b/>
                      <w:bCs/>
                    </w:rPr>
                  </w:pPr>
                  <w:r w:rsidRPr="008936BA">
                    <w:rPr>
                      <w:b/>
                      <w:bCs/>
                    </w:rPr>
                    <w:t>All Pupils</w:t>
                  </w:r>
                </w:p>
                <w:p w14:paraId="37F818C9" w14:textId="77777777" w:rsidR="00BB60C0" w:rsidRDefault="00BB60C0" w:rsidP="00BB60C0">
                  <w:pPr>
                    <w:rPr>
                      <w:b/>
                      <w:bCs/>
                    </w:rPr>
                  </w:pPr>
                </w:p>
                <w:p w14:paraId="04D3EC64" w14:textId="77777777" w:rsidR="00BB60C0" w:rsidRDefault="00BB60C0" w:rsidP="00BB60C0">
                  <w:pPr>
                    <w:rPr>
                      <w:b/>
                      <w:bCs/>
                    </w:rPr>
                  </w:pPr>
                </w:p>
                <w:p w14:paraId="51207DDC" w14:textId="77777777" w:rsidR="00BB60C0" w:rsidRPr="008936BA" w:rsidRDefault="00BB60C0" w:rsidP="00BB60C0">
                  <w:pPr>
                    <w:rPr>
                      <w:b/>
                      <w:bCs/>
                    </w:rPr>
                  </w:pPr>
                  <w:r w:rsidRPr="008936BA">
                    <w:rPr>
                      <w:b/>
                      <w:bCs/>
                    </w:rPr>
                    <w:t>Writing</w:t>
                  </w:r>
                </w:p>
                <w:p w14:paraId="66895057" w14:textId="77777777" w:rsidR="00BB60C0" w:rsidRPr="008936BA" w:rsidRDefault="00BB60C0" w:rsidP="00BB60C0">
                  <w:pPr>
                    <w:rPr>
                      <w:b/>
                      <w:bCs/>
                    </w:rPr>
                  </w:pPr>
                </w:p>
              </w:tc>
              <w:tc>
                <w:tcPr>
                  <w:tcW w:w="1288" w:type="dxa"/>
                  <w:shd w:val="clear" w:color="auto" w:fill="B6DDE8" w:themeFill="accent5" w:themeFillTint="66"/>
                </w:tcPr>
                <w:p w14:paraId="3CDBF744" w14:textId="77777777" w:rsidR="00BB60C0" w:rsidRPr="008936BA" w:rsidRDefault="00BB60C0" w:rsidP="00BB60C0">
                  <w:pPr>
                    <w:rPr>
                      <w:b/>
                      <w:bCs/>
                    </w:rPr>
                  </w:pPr>
                  <w:r w:rsidRPr="008936BA">
                    <w:rPr>
                      <w:b/>
                      <w:bCs/>
                    </w:rPr>
                    <w:t>Pupil Premium Pupils</w:t>
                  </w:r>
                </w:p>
                <w:p w14:paraId="5DA9C77D" w14:textId="77777777" w:rsidR="00BB60C0" w:rsidRPr="008936BA" w:rsidRDefault="00BB60C0" w:rsidP="00BB60C0">
                  <w:pPr>
                    <w:rPr>
                      <w:b/>
                      <w:bCs/>
                    </w:rPr>
                  </w:pPr>
                </w:p>
                <w:p w14:paraId="5556F3CE" w14:textId="77777777" w:rsidR="00BB60C0" w:rsidRPr="008936BA" w:rsidRDefault="00BB60C0" w:rsidP="00BB60C0">
                  <w:pPr>
                    <w:rPr>
                      <w:b/>
                      <w:bCs/>
                    </w:rPr>
                  </w:pPr>
                  <w:r w:rsidRPr="008936BA">
                    <w:rPr>
                      <w:b/>
                      <w:bCs/>
                    </w:rPr>
                    <w:t>Writing</w:t>
                  </w:r>
                </w:p>
                <w:p w14:paraId="03D4072C" w14:textId="77777777" w:rsidR="00BB60C0" w:rsidRPr="008936BA" w:rsidRDefault="00BB60C0" w:rsidP="00BB60C0">
                  <w:pPr>
                    <w:rPr>
                      <w:b/>
                      <w:bCs/>
                    </w:rPr>
                  </w:pPr>
                </w:p>
              </w:tc>
              <w:tc>
                <w:tcPr>
                  <w:tcW w:w="1288" w:type="dxa"/>
                </w:tcPr>
                <w:p w14:paraId="7823D495" w14:textId="77777777" w:rsidR="00BB60C0" w:rsidRPr="008936BA" w:rsidRDefault="00BB60C0" w:rsidP="00BB60C0">
                  <w:pPr>
                    <w:rPr>
                      <w:b/>
                      <w:bCs/>
                    </w:rPr>
                  </w:pPr>
                  <w:r w:rsidRPr="008936BA">
                    <w:rPr>
                      <w:b/>
                      <w:bCs/>
                    </w:rPr>
                    <w:t>All Pupils</w:t>
                  </w:r>
                </w:p>
                <w:p w14:paraId="2A76B655" w14:textId="09CB8418" w:rsidR="00BB60C0" w:rsidRDefault="00BB60C0" w:rsidP="00BB60C0">
                  <w:pPr>
                    <w:rPr>
                      <w:b/>
                      <w:bCs/>
                    </w:rPr>
                  </w:pPr>
                </w:p>
                <w:p w14:paraId="273DA6B5" w14:textId="77777777" w:rsidR="00BB60C0" w:rsidRDefault="00BB60C0" w:rsidP="00BB60C0">
                  <w:pPr>
                    <w:rPr>
                      <w:b/>
                      <w:bCs/>
                    </w:rPr>
                  </w:pPr>
                </w:p>
                <w:p w14:paraId="033140B4" w14:textId="77777777" w:rsidR="00BB60C0" w:rsidRPr="008936BA" w:rsidRDefault="00BB60C0" w:rsidP="00BB60C0">
                  <w:pPr>
                    <w:rPr>
                      <w:b/>
                      <w:bCs/>
                    </w:rPr>
                  </w:pPr>
                  <w:r w:rsidRPr="008936BA">
                    <w:rPr>
                      <w:b/>
                      <w:bCs/>
                    </w:rPr>
                    <w:t>Maths</w:t>
                  </w:r>
                </w:p>
              </w:tc>
              <w:tc>
                <w:tcPr>
                  <w:tcW w:w="1288" w:type="dxa"/>
                  <w:shd w:val="clear" w:color="auto" w:fill="B6DDE8" w:themeFill="accent5" w:themeFillTint="66"/>
                </w:tcPr>
                <w:p w14:paraId="138BEFCB" w14:textId="77777777" w:rsidR="00BB60C0" w:rsidRPr="008936BA" w:rsidRDefault="00BB60C0" w:rsidP="00BB60C0">
                  <w:pPr>
                    <w:rPr>
                      <w:b/>
                      <w:bCs/>
                    </w:rPr>
                  </w:pPr>
                  <w:r w:rsidRPr="008936BA">
                    <w:rPr>
                      <w:b/>
                      <w:bCs/>
                    </w:rPr>
                    <w:t>Pupil Premium Pupils</w:t>
                  </w:r>
                </w:p>
                <w:p w14:paraId="7A7AED47" w14:textId="77777777" w:rsidR="00BB60C0" w:rsidRPr="008936BA" w:rsidRDefault="00BB60C0" w:rsidP="00BB60C0">
                  <w:pPr>
                    <w:rPr>
                      <w:b/>
                      <w:bCs/>
                    </w:rPr>
                  </w:pPr>
                </w:p>
                <w:p w14:paraId="58EDA5EB" w14:textId="77777777" w:rsidR="00BB60C0" w:rsidRPr="008936BA" w:rsidRDefault="00BB60C0" w:rsidP="00BB60C0">
                  <w:pPr>
                    <w:rPr>
                      <w:b/>
                      <w:bCs/>
                    </w:rPr>
                  </w:pPr>
                  <w:r w:rsidRPr="008936BA">
                    <w:rPr>
                      <w:b/>
                      <w:bCs/>
                    </w:rPr>
                    <w:t>Maths</w:t>
                  </w:r>
                </w:p>
                <w:p w14:paraId="3002FC38" w14:textId="77777777" w:rsidR="00BB60C0" w:rsidRPr="008936BA" w:rsidRDefault="00BB60C0" w:rsidP="00BB60C0">
                  <w:pPr>
                    <w:rPr>
                      <w:b/>
                      <w:bCs/>
                    </w:rPr>
                  </w:pPr>
                </w:p>
              </w:tc>
            </w:tr>
            <w:tr w:rsidR="00BB60C0" w14:paraId="0FD09E3E" w14:textId="77777777" w:rsidTr="001B0149">
              <w:tc>
                <w:tcPr>
                  <w:tcW w:w="1288" w:type="dxa"/>
                </w:tcPr>
                <w:p w14:paraId="7F1C1004" w14:textId="77777777" w:rsidR="00BB60C0" w:rsidRDefault="00BB60C0" w:rsidP="00BB60C0">
                  <w:r>
                    <w:t>Year 1</w:t>
                  </w:r>
                </w:p>
                <w:p w14:paraId="729F6681" w14:textId="77777777" w:rsidR="00BB60C0" w:rsidRDefault="00BB60C0" w:rsidP="00BB60C0"/>
              </w:tc>
              <w:tc>
                <w:tcPr>
                  <w:tcW w:w="1288" w:type="dxa"/>
                </w:tcPr>
                <w:p w14:paraId="682C6935" w14:textId="77777777" w:rsidR="00BB60C0" w:rsidRDefault="00BB60C0" w:rsidP="00BB60C0">
                  <w:r>
                    <w:t>50%</w:t>
                  </w:r>
                </w:p>
              </w:tc>
              <w:tc>
                <w:tcPr>
                  <w:tcW w:w="1288" w:type="dxa"/>
                  <w:shd w:val="clear" w:color="auto" w:fill="B6DDE8" w:themeFill="accent5" w:themeFillTint="66"/>
                </w:tcPr>
                <w:p w14:paraId="0ACD0A52" w14:textId="77777777" w:rsidR="00BB60C0" w:rsidRDefault="00BB60C0" w:rsidP="00BB60C0">
                  <w:r>
                    <w:t>20%</w:t>
                  </w:r>
                </w:p>
              </w:tc>
              <w:tc>
                <w:tcPr>
                  <w:tcW w:w="1288" w:type="dxa"/>
                </w:tcPr>
                <w:p w14:paraId="7711AD20" w14:textId="77777777" w:rsidR="00BB60C0" w:rsidRDefault="00BB60C0" w:rsidP="00BB60C0">
                  <w:r>
                    <w:t>36%</w:t>
                  </w:r>
                </w:p>
              </w:tc>
              <w:tc>
                <w:tcPr>
                  <w:tcW w:w="1288" w:type="dxa"/>
                  <w:shd w:val="clear" w:color="auto" w:fill="B6DDE8" w:themeFill="accent5" w:themeFillTint="66"/>
                </w:tcPr>
                <w:p w14:paraId="7C2B8D72" w14:textId="77777777" w:rsidR="00BB60C0" w:rsidRDefault="00BB60C0" w:rsidP="00BB60C0">
                  <w:r>
                    <w:t>20%</w:t>
                  </w:r>
                </w:p>
              </w:tc>
              <w:tc>
                <w:tcPr>
                  <w:tcW w:w="1288" w:type="dxa"/>
                </w:tcPr>
                <w:p w14:paraId="2DDE531D" w14:textId="77777777" w:rsidR="00BB60C0" w:rsidRDefault="00BB60C0" w:rsidP="00BB60C0">
                  <w:r>
                    <w:t>57%</w:t>
                  </w:r>
                </w:p>
              </w:tc>
              <w:tc>
                <w:tcPr>
                  <w:tcW w:w="1288" w:type="dxa"/>
                  <w:shd w:val="clear" w:color="auto" w:fill="B6DDE8" w:themeFill="accent5" w:themeFillTint="66"/>
                </w:tcPr>
                <w:p w14:paraId="45274D63" w14:textId="77777777" w:rsidR="00BB60C0" w:rsidRDefault="00BB60C0" w:rsidP="00BB60C0">
                  <w:r>
                    <w:t>40%</w:t>
                  </w:r>
                </w:p>
              </w:tc>
            </w:tr>
            <w:tr w:rsidR="00BB60C0" w14:paraId="4485723B" w14:textId="77777777" w:rsidTr="001B0149">
              <w:tc>
                <w:tcPr>
                  <w:tcW w:w="1288" w:type="dxa"/>
                </w:tcPr>
                <w:p w14:paraId="51536ABE" w14:textId="77777777" w:rsidR="00BB60C0" w:rsidRDefault="00BB60C0" w:rsidP="00BB60C0">
                  <w:r>
                    <w:t>Year 2</w:t>
                  </w:r>
                </w:p>
                <w:p w14:paraId="0832DA09" w14:textId="77777777" w:rsidR="00BB60C0" w:rsidRDefault="00BB60C0" w:rsidP="00BB60C0"/>
              </w:tc>
              <w:tc>
                <w:tcPr>
                  <w:tcW w:w="1288" w:type="dxa"/>
                </w:tcPr>
                <w:p w14:paraId="21E34B09" w14:textId="77777777" w:rsidR="00BB60C0" w:rsidRDefault="00BB60C0" w:rsidP="00BB60C0">
                  <w:r>
                    <w:t>85%</w:t>
                  </w:r>
                </w:p>
              </w:tc>
              <w:tc>
                <w:tcPr>
                  <w:tcW w:w="1288" w:type="dxa"/>
                  <w:shd w:val="clear" w:color="auto" w:fill="B6DDE8" w:themeFill="accent5" w:themeFillTint="66"/>
                </w:tcPr>
                <w:p w14:paraId="27C261DA" w14:textId="77777777" w:rsidR="00BB60C0" w:rsidRDefault="00BB60C0" w:rsidP="00BB60C0">
                  <w:r>
                    <w:t>50%</w:t>
                  </w:r>
                </w:p>
              </w:tc>
              <w:tc>
                <w:tcPr>
                  <w:tcW w:w="1288" w:type="dxa"/>
                </w:tcPr>
                <w:p w14:paraId="6730A9E8" w14:textId="77777777" w:rsidR="00BB60C0" w:rsidRDefault="00BB60C0" w:rsidP="00BB60C0">
                  <w:r>
                    <w:t>77%</w:t>
                  </w:r>
                </w:p>
              </w:tc>
              <w:tc>
                <w:tcPr>
                  <w:tcW w:w="1288" w:type="dxa"/>
                  <w:shd w:val="clear" w:color="auto" w:fill="B6DDE8" w:themeFill="accent5" w:themeFillTint="66"/>
                </w:tcPr>
                <w:p w14:paraId="50F30E95" w14:textId="77777777" w:rsidR="00BB60C0" w:rsidRDefault="00BB60C0" w:rsidP="00BB60C0">
                  <w:r>
                    <w:t>25%</w:t>
                  </w:r>
                </w:p>
              </w:tc>
              <w:tc>
                <w:tcPr>
                  <w:tcW w:w="1288" w:type="dxa"/>
                </w:tcPr>
                <w:p w14:paraId="17835A26" w14:textId="77777777" w:rsidR="00BB60C0" w:rsidRDefault="00BB60C0" w:rsidP="00BB60C0">
                  <w:r>
                    <w:t>69%</w:t>
                  </w:r>
                </w:p>
              </w:tc>
              <w:tc>
                <w:tcPr>
                  <w:tcW w:w="1288" w:type="dxa"/>
                  <w:shd w:val="clear" w:color="auto" w:fill="B6DDE8" w:themeFill="accent5" w:themeFillTint="66"/>
                </w:tcPr>
                <w:p w14:paraId="25262C7D" w14:textId="77777777" w:rsidR="00BB60C0" w:rsidRDefault="00BB60C0" w:rsidP="00BB60C0">
                  <w:r>
                    <w:t>50%</w:t>
                  </w:r>
                </w:p>
              </w:tc>
            </w:tr>
            <w:tr w:rsidR="00BB60C0" w14:paraId="61DF941B" w14:textId="77777777" w:rsidTr="001B0149">
              <w:tc>
                <w:tcPr>
                  <w:tcW w:w="1288" w:type="dxa"/>
                </w:tcPr>
                <w:p w14:paraId="4E7C0B76" w14:textId="77777777" w:rsidR="00BB60C0" w:rsidRDefault="00BB60C0" w:rsidP="00BB60C0">
                  <w:r>
                    <w:t>Year 3</w:t>
                  </w:r>
                </w:p>
                <w:p w14:paraId="07D09965" w14:textId="77777777" w:rsidR="00BB60C0" w:rsidRDefault="00BB60C0" w:rsidP="00BB60C0"/>
              </w:tc>
              <w:tc>
                <w:tcPr>
                  <w:tcW w:w="1288" w:type="dxa"/>
                </w:tcPr>
                <w:p w14:paraId="68995DE7" w14:textId="77777777" w:rsidR="00BB60C0" w:rsidRDefault="00BB60C0" w:rsidP="00BB60C0">
                  <w:r>
                    <w:t>60%</w:t>
                  </w:r>
                </w:p>
              </w:tc>
              <w:tc>
                <w:tcPr>
                  <w:tcW w:w="1288" w:type="dxa"/>
                  <w:shd w:val="clear" w:color="auto" w:fill="B6DDE8" w:themeFill="accent5" w:themeFillTint="66"/>
                </w:tcPr>
                <w:p w14:paraId="5EB4592F" w14:textId="77777777" w:rsidR="00BB60C0" w:rsidRDefault="00BB60C0" w:rsidP="00BB60C0">
                  <w:r>
                    <w:t>54%</w:t>
                  </w:r>
                </w:p>
              </w:tc>
              <w:tc>
                <w:tcPr>
                  <w:tcW w:w="1288" w:type="dxa"/>
                </w:tcPr>
                <w:p w14:paraId="47CE39FD" w14:textId="77777777" w:rsidR="00BB60C0" w:rsidRDefault="00BB60C0" w:rsidP="00BB60C0">
                  <w:r>
                    <w:t>44%</w:t>
                  </w:r>
                </w:p>
              </w:tc>
              <w:tc>
                <w:tcPr>
                  <w:tcW w:w="1288" w:type="dxa"/>
                  <w:shd w:val="clear" w:color="auto" w:fill="B6DDE8" w:themeFill="accent5" w:themeFillTint="66"/>
                </w:tcPr>
                <w:p w14:paraId="4D93778D" w14:textId="77777777" w:rsidR="00BB60C0" w:rsidRDefault="00BB60C0" w:rsidP="00BB60C0">
                  <w:r>
                    <w:t>36%</w:t>
                  </w:r>
                </w:p>
              </w:tc>
              <w:tc>
                <w:tcPr>
                  <w:tcW w:w="1288" w:type="dxa"/>
                </w:tcPr>
                <w:p w14:paraId="2D5E317E" w14:textId="77777777" w:rsidR="00BB60C0" w:rsidRDefault="00BB60C0" w:rsidP="00BB60C0">
                  <w:r>
                    <w:t>64%</w:t>
                  </w:r>
                </w:p>
              </w:tc>
              <w:tc>
                <w:tcPr>
                  <w:tcW w:w="1288" w:type="dxa"/>
                  <w:shd w:val="clear" w:color="auto" w:fill="B6DDE8" w:themeFill="accent5" w:themeFillTint="66"/>
                </w:tcPr>
                <w:p w14:paraId="119D7D60" w14:textId="77777777" w:rsidR="00BB60C0" w:rsidRDefault="00BB60C0" w:rsidP="00BB60C0">
                  <w:r>
                    <w:t>54%</w:t>
                  </w:r>
                </w:p>
              </w:tc>
            </w:tr>
            <w:tr w:rsidR="00BB60C0" w14:paraId="7F0F334E" w14:textId="77777777" w:rsidTr="001B0149">
              <w:tc>
                <w:tcPr>
                  <w:tcW w:w="1288" w:type="dxa"/>
                </w:tcPr>
                <w:p w14:paraId="5941AD8B" w14:textId="77777777" w:rsidR="00BB60C0" w:rsidRDefault="00BB60C0" w:rsidP="00BB60C0">
                  <w:r>
                    <w:t>Year 4</w:t>
                  </w:r>
                </w:p>
                <w:p w14:paraId="47AB9040" w14:textId="77777777" w:rsidR="00BB60C0" w:rsidRDefault="00BB60C0" w:rsidP="00BB60C0"/>
              </w:tc>
              <w:tc>
                <w:tcPr>
                  <w:tcW w:w="1288" w:type="dxa"/>
                </w:tcPr>
                <w:p w14:paraId="1BC9D087" w14:textId="77777777" w:rsidR="00BB60C0" w:rsidRDefault="00BB60C0" w:rsidP="00BB60C0">
                  <w:r>
                    <w:t>68%</w:t>
                  </w:r>
                </w:p>
              </w:tc>
              <w:tc>
                <w:tcPr>
                  <w:tcW w:w="1288" w:type="dxa"/>
                  <w:shd w:val="clear" w:color="auto" w:fill="B6DDE8" w:themeFill="accent5" w:themeFillTint="66"/>
                </w:tcPr>
                <w:p w14:paraId="28518663" w14:textId="77777777" w:rsidR="00BB60C0" w:rsidRDefault="00BB60C0" w:rsidP="00BB60C0">
                  <w:r>
                    <w:t>44%</w:t>
                  </w:r>
                </w:p>
              </w:tc>
              <w:tc>
                <w:tcPr>
                  <w:tcW w:w="1288" w:type="dxa"/>
                </w:tcPr>
                <w:p w14:paraId="5A9D5868" w14:textId="77777777" w:rsidR="00BB60C0" w:rsidRDefault="00BB60C0" w:rsidP="00BB60C0">
                  <w:r>
                    <w:t>57%</w:t>
                  </w:r>
                </w:p>
              </w:tc>
              <w:tc>
                <w:tcPr>
                  <w:tcW w:w="1288" w:type="dxa"/>
                  <w:shd w:val="clear" w:color="auto" w:fill="B6DDE8" w:themeFill="accent5" w:themeFillTint="66"/>
                </w:tcPr>
                <w:p w14:paraId="615582D1" w14:textId="77777777" w:rsidR="00BB60C0" w:rsidRDefault="00BB60C0" w:rsidP="00BB60C0">
                  <w:r>
                    <w:t>44%</w:t>
                  </w:r>
                </w:p>
              </w:tc>
              <w:tc>
                <w:tcPr>
                  <w:tcW w:w="1288" w:type="dxa"/>
                </w:tcPr>
                <w:p w14:paraId="2888817D" w14:textId="77777777" w:rsidR="00BB60C0" w:rsidRDefault="00BB60C0" w:rsidP="00BB60C0">
                  <w:r>
                    <w:t>64%</w:t>
                  </w:r>
                </w:p>
              </w:tc>
              <w:tc>
                <w:tcPr>
                  <w:tcW w:w="1288" w:type="dxa"/>
                  <w:shd w:val="clear" w:color="auto" w:fill="B6DDE8" w:themeFill="accent5" w:themeFillTint="66"/>
                </w:tcPr>
                <w:p w14:paraId="17DC7207" w14:textId="77777777" w:rsidR="00BB60C0" w:rsidRDefault="00BB60C0" w:rsidP="00BB60C0">
                  <w:r>
                    <w:t>33%</w:t>
                  </w:r>
                </w:p>
              </w:tc>
            </w:tr>
            <w:tr w:rsidR="00BB60C0" w14:paraId="1D0635EB" w14:textId="77777777" w:rsidTr="001B0149">
              <w:tc>
                <w:tcPr>
                  <w:tcW w:w="1288" w:type="dxa"/>
                </w:tcPr>
                <w:p w14:paraId="05304375" w14:textId="77777777" w:rsidR="00BB60C0" w:rsidRDefault="00BB60C0" w:rsidP="00BB60C0">
                  <w:r>
                    <w:t>Year 5</w:t>
                  </w:r>
                </w:p>
                <w:p w14:paraId="27988665" w14:textId="77777777" w:rsidR="00BB60C0" w:rsidRDefault="00BB60C0" w:rsidP="00BB60C0"/>
              </w:tc>
              <w:tc>
                <w:tcPr>
                  <w:tcW w:w="1288" w:type="dxa"/>
                </w:tcPr>
                <w:p w14:paraId="21688E96" w14:textId="77777777" w:rsidR="00BB60C0" w:rsidRDefault="00BB60C0" w:rsidP="00BB60C0">
                  <w:r>
                    <w:t>68%</w:t>
                  </w:r>
                </w:p>
              </w:tc>
              <w:tc>
                <w:tcPr>
                  <w:tcW w:w="1288" w:type="dxa"/>
                  <w:shd w:val="clear" w:color="auto" w:fill="B6DDE8" w:themeFill="accent5" w:themeFillTint="66"/>
                </w:tcPr>
                <w:p w14:paraId="4332C551" w14:textId="77777777" w:rsidR="00BB60C0" w:rsidRDefault="00BB60C0" w:rsidP="00BB60C0">
                  <w:r>
                    <w:t>83%</w:t>
                  </w:r>
                </w:p>
              </w:tc>
              <w:tc>
                <w:tcPr>
                  <w:tcW w:w="1288" w:type="dxa"/>
                </w:tcPr>
                <w:p w14:paraId="0DC89071" w14:textId="77777777" w:rsidR="00BB60C0" w:rsidRDefault="00BB60C0" w:rsidP="00BB60C0">
                  <w:r>
                    <w:t>45%</w:t>
                  </w:r>
                </w:p>
              </w:tc>
              <w:tc>
                <w:tcPr>
                  <w:tcW w:w="1288" w:type="dxa"/>
                  <w:shd w:val="clear" w:color="auto" w:fill="B6DDE8" w:themeFill="accent5" w:themeFillTint="66"/>
                </w:tcPr>
                <w:p w14:paraId="6259F49F" w14:textId="77777777" w:rsidR="00BB60C0" w:rsidRDefault="00BB60C0" w:rsidP="00BB60C0">
                  <w:r>
                    <w:t>33%</w:t>
                  </w:r>
                </w:p>
              </w:tc>
              <w:tc>
                <w:tcPr>
                  <w:tcW w:w="1288" w:type="dxa"/>
                </w:tcPr>
                <w:p w14:paraId="300A7318" w14:textId="77777777" w:rsidR="00BB60C0" w:rsidRDefault="00BB60C0" w:rsidP="00BB60C0">
                  <w:r>
                    <w:t>73%</w:t>
                  </w:r>
                </w:p>
              </w:tc>
              <w:tc>
                <w:tcPr>
                  <w:tcW w:w="1288" w:type="dxa"/>
                  <w:shd w:val="clear" w:color="auto" w:fill="B6DDE8" w:themeFill="accent5" w:themeFillTint="66"/>
                </w:tcPr>
                <w:p w14:paraId="1BEE38D0" w14:textId="77777777" w:rsidR="00BB60C0" w:rsidRDefault="00BB60C0" w:rsidP="00BB60C0">
                  <w:r>
                    <w:t>50%</w:t>
                  </w:r>
                </w:p>
              </w:tc>
            </w:tr>
          </w:tbl>
          <w:p w14:paraId="124F2E3F" w14:textId="77777777" w:rsidR="00BB60C0" w:rsidRDefault="00BB60C0" w:rsidP="00BB60C0"/>
          <w:p w14:paraId="02ADF15F" w14:textId="77777777" w:rsidR="00BB60C0" w:rsidRDefault="00BB60C0" w:rsidP="00BB60C0">
            <w:r>
              <w:t>This shows pupils who reached the expected standard or above for their year group by the end of the summer term.</w:t>
            </w:r>
          </w:p>
          <w:p w14:paraId="5023926C" w14:textId="61FA837E" w:rsidR="00173D4C" w:rsidRDefault="00173D4C" w:rsidP="00EB09BC"/>
        </w:tc>
      </w:tr>
    </w:tbl>
    <w:p w14:paraId="2A7D5548" w14:textId="0199D85C" w:rsidR="00E66558" w:rsidRDefault="006D6372" w:rsidP="00A82A98">
      <w:pPr>
        <w:pStyle w:val="Heading2"/>
      </w:pPr>
      <w:r>
        <w:lastRenderedPageBreak/>
        <w:t>E</w:t>
      </w:r>
      <w:r w:rsidR="009D71E8">
        <w:t>xternally provided programmes</w:t>
      </w:r>
    </w:p>
    <w:p w14:paraId="2A7D5549" w14:textId="1DAEF3DE" w:rsidR="00E66558" w:rsidRDefault="0B240EAF" w:rsidP="07FFD3D3">
      <w:pPr>
        <w:rPr>
          <w:i/>
          <w:iCs/>
        </w:rPr>
      </w:pPr>
      <w:r w:rsidRPr="07FFD3D3">
        <w:rPr>
          <w:i/>
          <w:iCs/>
        </w:rPr>
        <w:t xml:space="preserve">Please include the names of any non-DfE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1688910A" w:rsidR="00E66558" w:rsidRDefault="00D350DB">
            <w:pPr>
              <w:pStyle w:val="TableRow"/>
            </w:pPr>
            <w:r>
              <w:t>IDL</w:t>
            </w:r>
            <w:r w:rsidR="00BB60C0">
              <w:t xml:space="preserve"> Literacy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6F7A2B8A" w:rsidR="00E66558" w:rsidRDefault="00BB60C0">
            <w:pPr>
              <w:pStyle w:val="TableRowCentered"/>
              <w:jc w:val="left"/>
            </w:pPr>
            <w:r>
              <w:t>IDL</w:t>
            </w: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0E336F3D" w:rsidR="00E66558" w:rsidRDefault="00D350DB">
            <w:pPr>
              <w:pStyle w:val="TableRow"/>
            </w:pPr>
            <w:r>
              <w:t>Spelling Shed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02E4E60A" w:rsidR="00E66558" w:rsidRDefault="00BB60C0">
            <w:pPr>
              <w:pStyle w:val="TableRowCentered"/>
              <w:jc w:val="left"/>
            </w:pPr>
            <w:proofErr w:type="spellStart"/>
            <w:r>
              <w:t>Edshed</w:t>
            </w:r>
            <w:proofErr w:type="spellEnd"/>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p w14:paraId="5B48A893" w14:textId="77777777" w:rsidR="0008384B" w:rsidRDefault="0008384B" w:rsidP="0008384B"/>
    <w:p w14:paraId="540A892B" w14:textId="3B30AD65" w:rsidR="0008384B" w:rsidRPr="0008384B" w:rsidRDefault="0008384B" w:rsidP="0008384B">
      <w:pPr>
        <w:pStyle w:val="Heading2"/>
      </w:pPr>
      <w:r w:rsidRPr="0008384B">
        <w:t>Service pupil premium funding (optional)</w:t>
      </w:r>
    </w:p>
    <w:tbl>
      <w:tblPr>
        <w:tblStyle w:val="TableGrid"/>
        <w:tblW w:w="0" w:type="auto"/>
        <w:tblLook w:val="04A0" w:firstRow="1" w:lastRow="0" w:firstColumn="1" w:lastColumn="0" w:noHBand="0" w:noVBand="1"/>
      </w:tblPr>
      <w:tblGrid>
        <w:gridCol w:w="9486"/>
      </w:tblGrid>
      <w:tr w:rsidR="00ED5108" w14:paraId="60D4B166" w14:textId="77777777" w:rsidTr="00E86F05">
        <w:tc>
          <w:tcPr>
            <w:tcW w:w="9486" w:type="dxa"/>
            <w:shd w:val="clear" w:color="auto" w:fill="D8E2E9"/>
          </w:tcPr>
          <w:p w14:paraId="4641AE9E" w14:textId="2758D317" w:rsidR="00ED5108" w:rsidRPr="00E86F05" w:rsidRDefault="009D71E8" w:rsidP="00ED5108">
            <w:pPr>
              <w:spacing w:before="60" w:after="60"/>
              <w:rPr>
                <w:b/>
                <w:bCs/>
              </w:rPr>
            </w:pPr>
            <w:r>
              <w:rPr>
                <w:i/>
                <w:iCs/>
              </w:rPr>
              <w:t xml:space="preserve">For schools that receive this funding, you may wish to provide the following information: </w:t>
            </w:r>
            <w:r w:rsidR="00ED5108" w:rsidRPr="00E86F05">
              <w:rPr>
                <w:b/>
                <w:bCs/>
                <w:color w:val="000000"/>
                <w:szCs w:val="28"/>
              </w:rPr>
              <w:t>How our service pupil premium allocation was spent last academic year</w:t>
            </w:r>
          </w:p>
        </w:tc>
      </w:tr>
      <w:tr w:rsidR="00ED5108" w14:paraId="3EA0D00B" w14:textId="77777777" w:rsidTr="00ED5108">
        <w:tc>
          <w:tcPr>
            <w:tcW w:w="9486" w:type="dxa"/>
          </w:tcPr>
          <w:p w14:paraId="5AA67344" w14:textId="77777777" w:rsidR="00ED5108" w:rsidRDefault="00ED5108"/>
        </w:tc>
      </w:tr>
      <w:tr w:rsidR="00ED5108" w14:paraId="2D016C33" w14:textId="77777777" w:rsidTr="00E86F05">
        <w:tc>
          <w:tcPr>
            <w:tcW w:w="9486" w:type="dxa"/>
            <w:shd w:val="clear" w:color="auto" w:fill="D8E2E9"/>
          </w:tcPr>
          <w:p w14:paraId="3A5A15C1" w14:textId="789D6271" w:rsidR="00ED5108" w:rsidRPr="00E86F05" w:rsidRDefault="00ED5108" w:rsidP="00ED5108">
            <w:pPr>
              <w:spacing w:before="60" w:after="60"/>
              <w:rPr>
                <w:b/>
                <w:bCs/>
              </w:rPr>
            </w:pPr>
            <w:r w:rsidRPr="00E86F05">
              <w:rPr>
                <w:b/>
                <w:bCs/>
                <w:color w:val="000000"/>
                <w:szCs w:val="28"/>
              </w:rPr>
              <w:t>The impact of that spending on service pupil premium eligible pupils</w:t>
            </w:r>
          </w:p>
        </w:tc>
      </w:tr>
      <w:tr w:rsidR="00ED5108" w14:paraId="703D7ACC" w14:textId="77777777" w:rsidTr="00ED5108">
        <w:tc>
          <w:tcPr>
            <w:tcW w:w="9486" w:type="dxa"/>
          </w:tcPr>
          <w:p w14:paraId="2AA0A743" w14:textId="77777777" w:rsidR="00ED5108" w:rsidRDefault="00ED5108"/>
        </w:tc>
      </w:tr>
    </w:tbl>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2" w14:textId="248FD87E" w:rsidR="00E66558" w:rsidRPr="00AA355B"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tc>
      </w:tr>
      <w:bookmarkEnd w:id="12"/>
      <w:bookmarkEnd w:id="13"/>
      <w:bookmarkEnd w:id="14"/>
    </w:tbl>
    <w:p w14:paraId="2A7D5564" w14:textId="77777777" w:rsidR="00E66558" w:rsidRDefault="00E66558"/>
    <w:sectPr w:rsidR="00E66558">
      <w:headerReference w:type="default" r:id="rId18"/>
      <w:footerReference w:type="default" r:id="rId1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6BBBB06F" w:rsidR="00C373EA" w:rsidRDefault="009D71E8">
    <w:pPr>
      <w:pStyle w:val="Footer"/>
      <w:ind w:firstLine="4513"/>
    </w:pPr>
    <w:r>
      <w:fldChar w:fldCharType="begin"/>
    </w:r>
    <w:r>
      <w:instrText xml:space="preserve"> PAGE </w:instrText>
    </w:r>
    <w:r>
      <w:fldChar w:fldCharType="separate"/>
    </w:r>
    <w:r w:rsidR="00FA39BE">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23729"/>
    <w:rsid w:val="000243B4"/>
    <w:rsid w:val="000452EB"/>
    <w:rsid w:val="000463AE"/>
    <w:rsid w:val="000507A3"/>
    <w:rsid w:val="00060A62"/>
    <w:rsid w:val="00064366"/>
    <w:rsid w:val="00065468"/>
    <w:rsid w:val="00066B73"/>
    <w:rsid w:val="00071481"/>
    <w:rsid w:val="00075FAE"/>
    <w:rsid w:val="00082F38"/>
    <w:rsid w:val="0008384B"/>
    <w:rsid w:val="000929EC"/>
    <w:rsid w:val="00092EB6"/>
    <w:rsid w:val="00093CDE"/>
    <w:rsid w:val="000A6379"/>
    <w:rsid w:val="000D22B0"/>
    <w:rsid w:val="000D35C9"/>
    <w:rsid w:val="000D520C"/>
    <w:rsid w:val="000D6596"/>
    <w:rsid w:val="000E6DF0"/>
    <w:rsid w:val="000F3FC4"/>
    <w:rsid w:val="001037CB"/>
    <w:rsid w:val="001045A5"/>
    <w:rsid w:val="00105239"/>
    <w:rsid w:val="0010629E"/>
    <w:rsid w:val="00115538"/>
    <w:rsid w:val="00120AB1"/>
    <w:rsid w:val="00123A7F"/>
    <w:rsid w:val="001278D0"/>
    <w:rsid w:val="00127F72"/>
    <w:rsid w:val="00140646"/>
    <w:rsid w:val="00147A4B"/>
    <w:rsid w:val="001671ED"/>
    <w:rsid w:val="001727FA"/>
    <w:rsid w:val="00172E84"/>
    <w:rsid w:val="00173D4C"/>
    <w:rsid w:val="00183218"/>
    <w:rsid w:val="00185988"/>
    <w:rsid w:val="001873B6"/>
    <w:rsid w:val="001901E6"/>
    <w:rsid w:val="00191305"/>
    <w:rsid w:val="00195B55"/>
    <w:rsid w:val="001A05B9"/>
    <w:rsid w:val="001A2FE8"/>
    <w:rsid w:val="001A33AC"/>
    <w:rsid w:val="001C1C51"/>
    <w:rsid w:val="001E0ECA"/>
    <w:rsid w:val="001E206F"/>
    <w:rsid w:val="001E5750"/>
    <w:rsid w:val="001E7739"/>
    <w:rsid w:val="001F3DB4"/>
    <w:rsid w:val="00204F40"/>
    <w:rsid w:val="00205DEF"/>
    <w:rsid w:val="00206A5C"/>
    <w:rsid w:val="00216C8A"/>
    <w:rsid w:val="00226317"/>
    <w:rsid w:val="00231539"/>
    <w:rsid w:val="00231AF1"/>
    <w:rsid w:val="002523E3"/>
    <w:rsid w:val="00266FA5"/>
    <w:rsid w:val="00273B33"/>
    <w:rsid w:val="002920F4"/>
    <w:rsid w:val="002940F3"/>
    <w:rsid w:val="00295842"/>
    <w:rsid w:val="002A5810"/>
    <w:rsid w:val="002B3574"/>
    <w:rsid w:val="002B6B74"/>
    <w:rsid w:val="002C1296"/>
    <w:rsid w:val="002C6AE7"/>
    <w:rsid w:val="002C6FD6"/>
    <w:rsid w:val="002D2D4B"/>
    <w:rsid w:val="002D3805"/>
    <w:rsid w:val="002E66AE"/>
    <w:rsid w:val="002E7763"/>
    <w:rsid w:val="002F5842"/>
    <w:rsid w:val="002F6E2C"/>
    <w:rsid w:val="00306CB7"/>
    <w:rsid w:val="003111F5"/>
    <w:rsid w:val="00336200"/>
    <w:rsid w:val="00337418"/>
    <w:rsid w:val="00351D83"/>
    <w:rsid w:val="00353E46"/>
    <w:rsid w:val="003576C4"/>
    <w:rsid w:val="00366AB0"/>
    <w:rsid w:val="0037437C"/>
    <w:rsid w:val="00375DD5"/>
    <w:rsid w:val="0038146B"/>
    <w:rsid w:val="0038340F"/>
    <w:rsid w:val="00384457"/>
    <w:rsid w:val="00384F24"/>
    <w:rsid w:val="003A32B2"/>
    <w:rsid w:val="003A47DD"/>
    <w:rsid w:val="003A634F"/>
    <w:rsid w:val="003B588A"/>
    <w:rsid w:val="003B621D"/>
    <w:rsid w:val="003C4388"/>
    <w:rsid w:val="003C4C27"/>
    <w:rsid w:val="003C7F7B"/>
    <w:rsid w:val="003D2EAA"/>
    <w:rsid w:val="003E054C"/>
    <w:rsid w:val="003E27A0"/>
    <w:rsid w:val="003E3872"/>
    <w:rsid w:val="004044AA"/>
    <w:rsid w:val="004044C8"/>
    <w:rsid w:val="00404F3F"/>
    <w:rsid w:val="00410B5D"/>
    <w:rsid w:val="00413BEC"/>
    <w:rsid w:val="0042265E"/>
    <w:rsid w:val="00424ED7"/>
    <w:rsid w:val="00425258"/>
    <w:rsid w:val="00426217"/>
    <w:rsid w:val="00431A80"/>
    <w:rsid w:val="00434E8F"/>
    <w:rsid w:val="00435A89"/>
    <w:rsid w:val="00452267"/>
    <w:rsid w:val="00453307"/>
    <w:rsid w:val="00457E36"/>
    <w:rsid w:val="00462F8F"/>
    <w:rsid w:val="004716DB"/>
    <w:rsid w:val="00481D56"/>
    <w:rsid w:val="00490408"/>
    <w:rsid w:val="004A4C45"/>
    <w:rsid w:val="004B0485"/>
    <w:rsid w:val="004B428E"/>
    <w:rsid w:val="004B4D37"/>
    <w:rsid w:val="004C42F0"/>
    <w:rsid w:val="004C45B0"/>
    <w:rsid w:val="004E1D73"/>
    <w:rsid w:val="0051286E"/>
    <w:rsid w:val="00516021"/>
    <w:rsid w:val="00516457"/>
    <w:rsid w:val="00520A0C"/>
    <w:rsid w:val="00530E37"/>
    <w:rsid w:val="005410BD"/>
    <w:rsid w:val="005464A1"/>
    <w:rsid w:val="00546F12"/>
    <w:rsid w:val="0055339C"/>
    <w:rsid w:val="00562B3C"/>
    <w:rsid w:val="00564E40"/>
    <w:rsid w:val="005750E2"/>
    <w:rsid w:val="0058313F"/>
    <w:rsid w:val="00585859"/>
    <w:rsid w:val="00586FBC"/>
    <w:rsid w:val="0058712B"/>
    <w:rsid w:val="005879C9"/>
    <w:rsid w:val="00594DB3"/>
    <w:rsid w:val="005A3C6B"/>
    <w:rsid w:val="005B1EA5"/>
    <w:rsid w:val="005D7176"/>
    <w:rsid w:val="005E1F24"/>
    <w:rsid w:val="005E73F1"/>
    <w:rsid w:val="005F07EF"/>
    <w:rsid w:val="005F7269"/>
    <w:rsid w:val="0060035B"/>
    <w:rsid w:val="00600B2E"/>
    <w:rsid w:val="00607CEB"/>
    <w:rsid w:val="00613299"/>
    <w:rsid w:val="0061762D"/>
    <w:rsid w:val="00634238"/>
    <w:rsid w:val="00635FBC"/>
    <w:rsid w:val="00637728"/>
    <w:rsid w:val="0064113A"/>
    <w:rsid w:val="00644002"/>
    <w:rsid w:val="006458B1"/>
    <w:rsid w:val="00650529"/>
    <w:rsid w:val="00650BAB"/>
    <w:rsid w:val="00650FCE"/>
    <w:rsid w:val="00651737"/>
    <w:rsid w:val="006671BF"/>
    <w:rsid w:val="00672A7D"/>
    <w:rsid w:val="00681416"/>
    <w:rsid w:val="006A031E"/>
    <w:rsid w:val="006A06F5"/>
    <w:rsid w:val="006A0ED2"/>
    <w:rsid w:val="006B0A73"/>
    <w:rsid w:val="006B5A6B"/>
    <w:rsid w:val="006C0F82"/>
    <w:rsid w:val="006C332E"/>
    <w:rsid w:val="006C5901"/>
    <w:rsid w:val="006D6372"/>
    <w:rsid w:val="006D6E5C"/>
    <w:rsid w:val="006E02AF"/>
    <w:rsid w:val="006E0786"/>
    <w:rsid w:val="006E6B4A"/>
    <w:rsid w:val="006E7449"/>
    <w:rsid w:val="006E7FB1"/>
    <w:rsid w:val="006F2604"/>
    <w:rsid w:val="006F5319"/>
    <w:rsid w:val="006F55FD"/>
    <w:rsid w:val="006F5D21"/>
    <w:rsid w:val="00711BE3"/>
    <w:rsid w:val="00714084"/>
    <w:rsid w:val="00724FA7"/>
    <w:rsid w:val="00725415"/>
    <w:rsid w:val="00727505"/>
    <w:rsid w:val="00731581"/>
    <w:rsid w:val="00741B9E"/>
    <w:rsid w:val="00743DAC"/>
    <w:rsid w:val="0075337B"/>
    <w:rsid w:val="00755CD4"/>
    <w:rsid w:val="00757CD2"/>
    <w:rsid w:val="00757F96"/>
    <w:rsid w:val="00785285"/>
    <w:rsid w:val="0078529D"/>
    <w:rsid w:val="00787DC1"/>
    <w:rsid w:val="00794070"/>
    <w:rsid w:val="007A713B"/>
    <w:rsid w:val="007B64E5"/>
    <w:rsid w:val="007C2F04"/>
    <w:rsid w:val="007D1698"/>
    <w:rsid w:val="007F5B8B"/>
    <w:rsid w:val="00814502"/>
    <w:rsid w:val="00817E9A"/>
    <w:rsid w:val="00830D57"/>
    <w:rsid w:val="00844DC4"/>
    <w:rsid w:val="00844ED9"/>
    <w:rsid w:val="00860B07"/>
    <w:rsid w:val="008616F6"/>
    <w:rsid w:val="0086259C"/>
    <w:rsid w:val="00883F24"/>
    <w:rsid w:val="00897E1F"/>
    <w:rsid w:val="008A163A"/>
    <w:rsid w:val="008B2CB4"/>
    <w:rsid w:val="008B6404"/>
    <w:rsid w:val="008C2C21"/>
    <w:rsid w:val="008C7DD3"/>
    <w:rsid w:val="008D4A94"/>
    <w:rsid w:val="008E000B"/>
    <w:rsid w:val="008E2926"/>
    <w:rsid w:val="008E35C6"/>
    <w:rsid w:val="008E3F49"/>
    <w:rsid w:val="008E514B"/>
    <w:rsid w:val="008F243B"/>
    <w:rsid w:val="008F4675"/>
    <w:rsid w:val="00904A66"/>
    <w:rsid w:val="0092287F"/>
    <w:rsid w:val="0092495B"/>
    <w:rsid w:val="0092660E"/>
    <w:rsid w:val="00936519"/>
    <w:rsid w:val="00941DA3"/>
    <w:rsid w:val="00942C0C"/>
    <w:rsid w:val="009539E3"/>
    <w:rsid w:val="00954A5E"/>
    <w:rsid w:val="009551B2"/>
    <w:rsid w:val="00964625"/>
    <w:rsid w:val="00981C1D"/>
    <w:rsid w:val="0099109C"/>
    <w:rsid w:val="009936DB"/>
    <w:rsid w:val="00993CFC"/>
    <w:rsid w:val="009A1DC2"/>
    <w:rsid w:val="009C0914"/>
    <w:rsid w:val="009C27E5"/>
    <w:rsid w:val="009D71E8"/>
    <w:rsid w:val="009E104B"/>
    <w:rsid w:val="009E7DE4"/>
    <w:rsid w:val="009F3BBD"/>
    <w:rsid w:val="00A063DD"/>
    <w:rsid w:val="00A112B5"/>
    <w:rsid w:val="00A14EEA"/>
    <w:rsid w:val="00A42A88"/>
    <w:rsid w:val="00A44FBB"/>
    <w:rsid w:val="00A50104"/>
    <w:rsid w:val="00A522E0"/>
    <w:rsid w:val="00A63579"/>
    <w:rsid w:val="00A638AC"/>
    <w:rsid w:val="00A727E5"/>
    <w:rsid w:val="00A748B5"/>
    <w:rsid w:val="00A80A32"/>
    <w:rsid w:val="00A82A98"/>
    <w:rsid w:val="00A82D16"/>
    <w:rsid w:val="00A95F75"/>
    <w:rsid w:val="00A96B83"/>
    <w:rsid w:val="00AA355B"/>
    <w:rsid w:val="00AA42E5"/>
    <w:rsid w:val="00AB24FA"/>
    <w:rsid w:val="00AD7B5A"/>
    <w:rsid w:val="00AE229F"/>
    <w:rsid w:val="00AF5E20"/>
    <w:rsid w:val="00B002FA"/>
    <w:rsid w:val="00B00327"/>
    <w:rsid w:val="00B024B3"/>
    <w:rsid w:val="00B11DE8"/>
    <w:rsid w:val="00B179ED"/>
    <w:rsid w:val="00B20E18"/>
    <w:rsid w:val="00B341A3"/>
    <w:rsid w:val="00B3610E"/>
    <w:rsid w:val="00B45A71"/>
    <w:rsid w:val="00B520B1"/>
    <w:rsid w:val="00B572C4"/>
    <w:rsid w:val="00B60858"/>
    <w:rsid w:val="00B74D4E"/>
    <w:rsid w:val="00B80219"/>
    <w:rsid w:val="00B85D56"/>
    <w:rsid w:val="00B86CED"/>
    <w:rsid w:val="00B87689"/>
    <w:rsid w:val="00BA19A5"/>
    <w:rsid w:val="00BA5DF0"/>
    <w:rsid w:val="00BA7B0F"/>
    <w:rsid w:val="00BB60C0"/>
    <w:rsid w:val="00BC67F6"/>
    <w:rsid w:val="00BD2004"/>
    <w:rsid w:val="00BD4B12"/>
    <w:rsid w:val="00BE2F92"/>
    <w:rsid w:val="00BF0D5F"/>
    <w:rsid w:val="00C07AFB"/>
    <w:rsid w:val="00C11EB4"/>
    <w:rsid w:val="00C12746"/>
    <w:rsid w:val="00C25827"/>
    <w:rsid w:val="00C31BB8"/>
    <w:rsid w:val="00C34AF5"/>
    <w:rsid w:val="00C373EA"/>
    <w:rsid w:val="00C57682"/>
    <w:rsid w:val="00C621C1"/>
    <w:rsid w:val="00C62989"/>
    <w:rsid w:val="00C65CBB"/>
    <w:rsid w:val="00C80F37"/>
    <w:rsid w:val="00C97A7F"/>
    <w:rsid w:val="00CB5B17"/>
    <w:rsid w:val="00CC4443"/>
    <w:rsid w:val="00CC5CAF"/>
    <w:rsid w:val="00CD2CCC"/>
    <w:rsid w:val="00D06874"/>
    <w:rsid w:val="00D11A00"/>
    <w:rsid w:val="00D173F7"/>
    <w:rsid w:val="00D20203"/>
    <w:rsid w:val="00D204E0"/>
    <w:rsid w:val="00D21354"/>
    <w:rsid w:val="00D22400"/>
    <w:rsid w:val="00D278BA"/>
    <w:rsid w:val="00D33FE5"/>
    <w:rsid w:val="00D350DB"/>
    <w:rsid w:val="00D3578A"/>
    <w:rsid w:val="00D4463C"/>
    <w:rsid w:val="00D501EE"/>
    <w:rsid w:val="00D517DC"/>
    <w:rsid w:val="00D5590D"/>
    <w:rsid w:val="00D618E4"/>
    <w:rsid w:val="00D61DA5"/>
    <w:rsid w:val="00D6340F"/>
    <w:rsid w:val="00D7452E"/>
    <w:rsid w:val="00D875ED"/>
    <w:rsid w:val="00D877D0"/>
    <w:rsid w:val="00D90013"/>
    <w:rsid w:val="00D91B9C"/>
    <w:rsid w:val="00D92C1B"/>
    <w:rsid w:val="00D94CC7"/>
    <w:rsid w:val="00DA1AF4"/>
    <w:rsid w:val="00DB0C60"/>
    <w:rsid w:val="00DC641A"/>
    <w:rsid w:val="00DD6B7D"/>
    <w:rsid w:val="00DD6E14"/>
    <w:rsid w:val="00DE15AC"/>
    <w:rsid w:val="00DF1FFC"/>
    <w:rsid w:val="00E05046"/>
    <w:rsid w:val="00E05220"/>
    <w:rsid w:val="00E061EC"/>
    <w:rsid w:val="00E13E51"/>
    <w:rsid w:val="00E43EAD"/>
    <w:rsid w:val="00E541BA"/>
    <w:rsid w:val="00E62DCB"/>
    <w:rsid w:val="00E651DD"/>
    <w:rsid w:val="00E66558"/>
    <w:rsid w:val="00E70D81"/>
    <w:rsid w:val="00E726A6"/>
    <w:rsid w:val="00E77553"/>
    <w:rsid w:val="00E86F05"/>
    <w:rsid w:val="00EA3A2A"/>
    <w:rsid w:val="00EB4556"/>
    <w:rsid w:val="00EB64C8"/>
    <w:rsid w:val="00EB6F40"/>
    <w:rsid w:val="00ED5108"/>
    <w:rsid w:val="00F012CA"/>
    <w:rsid w:val="00F01752"/>
    <w:rsid w:val="00F0355A"/>
    <w:rsid w:val="00F061FC"/>
    <w:rsid w:val="00F24A7E"/>
    <w:rsid w:val="00F33DC0"/>
    <w:rsid w:val="00F62587"/>
    <w:rsid w:val="00F63E9E"/>
    <w:rsid w:val="00F67B70"/>
    <w:rsid w:val="00F76843"/>
    <w:rsid w:val="00F776E1"/>
    <w:rsid w:val="00F925EB"/>
    <w:rsid w:val="00F92E9A"/>
    <w:rsid w:val="00FA16E6"/>
    <w:rsid w:val="00FA39BE"/>
    <w:rsid w:val="00FA6DD0"/>
    <w:rsid w:val="00FC28DF"/>
    <w:rsid w:val="00FE3136"/>
    <w:rsid w:val="00FE50A3"/>
    <w:rsid w:val="00FE7968"/>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1">
    <w:name w:val="Mention1"/>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qeaa">
    <w:name w:val="kqeaa"/>
    <w:basedOn w:val="DefaultParagraphFont"/>
    <w:rsid w:val="00B520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1305968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thsnoproblem.com/en/approach/concrete-pictorial-abstract/" TargetMode="External"/><Relationship Id="rId13" Type="http://schemas.openxmlformats.org/officeDocument/2006/relationships/hyperlink" Target="https://educationendowmentfoundation.org.uk/public/files/Writing_Approaches_in_Years_3_to_13_Evidence_Review.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ducationendowmentfoundation.org.uk/news/eef-blog-assessing-learning-in-the-new-academic-year-part-1" TargetMode="External"/><Relationship Id="rId12" Type="http://schemas.openxmlformats.org/officeDocument/2006/relationships/hyperlink" Target="https://educationendowmentfoundation.org.uk/education-evidence/teaching-learning-toolkit/oral-language-interventions" TargetMode="External"/><Relationship Id="rId17" Type="http://schemas.openxmlformats.org/officeDocument/2006/relationships/hyperlink" Target="https://educationendowmentfoundation.org.uk/education-evidence/evidence-reviews/attendance-interventions-rapid-evidence-assessment" TargetMode="External"/><Relationship Id="rId2" Type="http://schemas.openxmlformats.org/officeDocument/2006/relationships/styles" Target="styles.xml"/><Relationship Id="rId16" Type="http://schemas.openxmlformats.org/officeDocument/2006/relationships/hyperlink" Target="https://educationendowmentfoundation.org.uk/guidance-for-teachers/life-skills-enrichme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klan.co.uk/NELI/" TargetMode="External"/><Relationship Id="rId5" Type="http://schemas.openxmlformats.org/officeDocument/2006/relationships/footnotes" Target="footnotes.xml"/><Relationship Id="rId15" Type="http://schemas.openxmlformats.org/officeDocument/2006/relationships/hyperlink" Target="https://educationendowmentfoundation.org.uk/education-evidence/teaching-learning-toolkit/social-and-emotional-learning" TargetMode="External"/><Relationship Id="rId10" Type="http://schemas.openxmlformats.org/officeDocument/2006/relationships/hyperlink" Target="https://educationendowmentfoundation.org.uk/education-evidence/teaching-learning-toolkit/phonics"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gov.uk/government/publications/teaching-mathematics-in-primary-schools" TargetMode="External"/><Relationship Id="rId14" Type="http://schemas.openxmlformats.org/officeDocument/2006/relationships/hyperlink" Target="https://educationendowmentfoundation.org.uk/education-evidence/guidance-reports/teaching-assist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1987</Words>
  <Characters>11330</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St Theresa's Catholic Primary Bursar</cp:lastModifiedBy>
  <cp:revision>2</cp:revision>
  <cp:lastPrinted>2022-11-29T10:51:00Z</cp:lastPrinted>
  <dcterms:created xsi:type="dcterms:W3CDTF">2023-03-07T15:14:00Z</dcterms:created>
  <dcterms:modified xsi:type="dcterms:W3CDTF">2023-03-07T15:14:00Z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