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A8" w:rsidRDefault="007175A8" w:rsidP="007175A8">
      <w:pPr>
        <w:widowControl w:val="0"/>
        <w:tabs>
          <w:tab w:val="left" w:pos="963"/>
        </w:tabs>
        <w:autoSpaceDE w:val="0"/>
        <w:autoSpaceDN w:val="0"/>
        <w:adjustRightInd w:val="0"/>
        <w:rPr>
          <w:rFonts w:ascii="Comic Sans MS" w:hAnsi="Comic Sans MS" w:cs="Arial"/>
          <w:b/>
          <w:lang w:val="en-US"/>
        </w:rPr>
      </w:pPr>
      <w:bookmarkStart w:id="0" w:name="_GoBack"/>
      <w:bookmarkEnd w:id="0"/>
    </w:p>
    <w:p w:rsidR="007175A8" w:rsidRDefault="00014137" w:rsidP="007175A8">
      <w:pPr>
        <w:widowControl w:val="0"/>
        <w:tabs>
          <w:tab w:val="left" w:pos="963"/>
        </w:tabs>
        <w:autoSpaceDE w:val="0"/>
        <w:autoSpaceDN w:val="0"/>
        <w:adjustRightInd w:val="0"/>
        <w:rPr>
          <w:rFonts w:ascii="Comic Sans MS" w:hAnsi="Comic Sans MS" w:cs="Arial"/>
          <w:b/>
          <w:lang w:val="en-US"/>
        </w:rPr>
      </w:pPr>
      <w:r>
        <w:rPr>
          <w:noProof/>
          <w:lang w:eastAsia="en-GB"/>
        </w:rPr>
        <w:drawing>
          <wp:anchor distT="0" distB="0" distL="114300" distR="114300" simplePos="0" relativeHeight="251659264" behindDoc="0" locked="0" layoutInCell="1" allowOverlap="1" wp14:anchorId="7372F955" wp14:editId="1CD4190F">
            <wp:simplePos x="0" y="0"/>
            <wp:positionH relativeFrom="column">
              <wp:posOffset>6286500</wp:posOffset>
            </wp:positionH>
            <wp:positionV relativeFrom="paragraph">
              <wp:posOffset>53340</wp:posOffset>
            </wp:positionV>
            <wp:extent cx="655320"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pic:spPr>
                </pic:pic>
              </a:graphicData>
            </a:graphic>
            <wp14:sizeRelH relativeFrom="page">
              <wp14:pctWidth>0</wp14:pctWidth>
            </wp14:sizeRelH>
            <wp14:sizeRelV relativeFrom="page">
              <wp14:pctHeight>0</wp14:pctHeight>
            </wp14:sizeRelV>
          </wp:anchor>
        </w:drawing>
      </w:r>
      <w:r w:rsidR="007175A8">
        <w:rPr>
          <w:noProof/>
          <w:lang w:eastAsia="en-GB"/>
        </w:rPr>
        <w:drawing>
          <wp:anchor distT="0" distB="0" distL="114300" distR="114300" simplePos="0" relativeHeight="251661312" behindDoc="0" locked="0" layoutInCell="1" allowOverlap="1" wp14:anchorId="3C3E221A" wp14:editId="36AF0581">
            <wp:simplePos x="0" y="0"/>
            <wp:positionH relativeFrom="column">
              <wp:posOffset>-104775</wp:posOffset>
            </wp:positionH>
            <wp:positionV relativeFrom="paragraph">
              <wp:posOffset>158115</wp:posOffset>
            </wp:positionV>
            <wp:extent cx="655320"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320" cy="800100"/>
                    </a:xfrm>
                    <a:prstGeom prst="rect">
                      <a:avLst/>
                    </a:prstGeom>
                    <a:noFill/>
                  </pic:spPr>
                </pic:pic>
              </a:graphicData>
            </a:graphic>
            <wp14:sizeRelH relativeFrom="page">
              <wp14:pctWidth>0</wp14:pctWidth>
            </wp14:sizeRelH>
            <wp14:sizeRelV relativeFrom="page">
              <wp14:pctHeight>0</wp14:pctHeight>
            </wp14:sizeRelV>
          </wp:anchor>
        </w:drawing>
      </w:r>
    </w:p>
    <w:p w:rsidR="007175A8" w:rsidRDefault="007175A8" w:rsidP="007175A8">
      <w:pPr>
        <w:widowControl w:val="0"/>
        <w:tabs>
          <w:tab w:val="left" w:pos="963"/>
        </w:tabs>
        <w:autoSpaceDE w:val="0"/>
        <w:autoSpaceDN w:val="0"/>
        <w:adjustRightInd w:val="0"/>
        <w:jc w:val="center"/>
        <w:rPr>
          <w:rFonts w:ascii="Comic Sans MS" w:hAnsi="Comic Sans MS" w:cs="Arial"/>
          <w:b/>
          <w:lang w:val="en-US"/>
        </w:rPr>
      </w:pPr>
      <w:r>
        <w:rPr>
          <w:rFonts w:ascii="Comic Sans MS" w:hAnsi="Comic Sans MS" w:cs="Arial"/>
          <w:b/>
          <w:lang w:val="en-US"/>
        </w:rPr>
        <w:t>St Theresa’s Catholic Primary School.</w:t>
      </w:r>
    </w:p>
    <w:p w:rsidR="007175A8" w:rsidRDefault="007175A8" w:rsidP="007175A8">
      <w:pPr>
        <w:widowControl w:val="0"/>
        <w:tabs>
          <w:tab w:val="left" w:pos="963"/>
        </w:tabs>
        <w:autoSpaceDE w:val="0"/>
        <w:autoSpaceDN w:val="0"/>
        <w:adjustRightInd w:val="0"/>
        <w:jc w:val="center"/>
        <w:rPr>
          <w:rFonts w:ascii="Comic Sans MS" w:hAnsi="Comic Sans MS" w:cs="Arial"/>
          <w:b/>
          <w:i/>
          <w:sz w:val="18"/>
          <w:szCs w:val="18"/>
          <w:lang w:val="en-US"/>
        </w:rPr>
      </w:pPr>
      <w:r>
        <w:rPr>
          <w:rFonts w:ascii="Comic Sans MS" w:hAnsi="Comic Sans MS" w:cs="Arial"/>
          <w:b/>
          <w:i/>
          <w:sz w:val="18"/>
          <w:szCs w:val="18"/>
          <w:lang w:val="en-US"/>
        </w:rPr>
        <w:t>Caring and Learning Together</w:t>
      </w:r>
    </w:p>
    <w:p w:rsidR="007175A8" w:rsidRDefault="007175A8" w:rsidP="007175A8">
      <w:pPr>
        <w:widowControl w:val="0"/>
        <w:tabs>
          <w:tab w:val="left" w:pos="963"/>
        </w:tabs>
        <w:autoSpaceDE w:val="0"/>
        <w:autoSpaceDN w:val="0"/>
        <w:adjustRightInd w:val="0"/>
        <w:jc w:val="center"/>
        <w:rPr>
          <w:noProof/>
          <w:lang w:eastAsia="en-GB"/>
        </w:rPr>
      </w:pPr>
      <w:r>
        <w:rPr>
          <w:rFonts w:ascii="Comic Sans MS" w:hAnsi="Comic Sans MS" w:cs="Arial"/>
          <w:b/>
          <w:i/>
          <w:sz w:val="18"/>
          <w:szCs w:val="18"/>
          <w:lang w:val="en-US"/>
        </w:rPr>
        <w:t>Fully valuing everyone in the love of Jesus.</w:t>
      </w:r>
      <w:r w:rsidRPr="007175A8">
        <w:rPr>
          <w:noProof/>
          <w:lang w:eastAsia="en-GB"/>
        </w:rPr>
        <w:t xml:space="preserve"> </w:t>
      </w:r>
    </w:p>
    <w:p w:rsidR="00B20B56" w:rsidRDefault="00B20B56" w:rsidP="007175A8">
      <w:pPr>
        <w:widowControl w:val="0"/>
        <w:tabs>
          <w:tab w:val="left" w:pos="963"/>
        </w:tabs>
        <w:autoSpaceDE w:val="0"/>
        <w:autoSpaceDN w:val="0"/>
        <w:adjustRightInd w:val="0"/>
        <w:jc w:val="center"/>
        <w:rPr>
          <w:noProof/>
          <w:lang w:eastAsia="en-GB"/>
        </w:rPr>
      </w:pPr>
    </w:p>
    <w:p w:rsidR="002B32D0" w:rsidRPr="008034D2" w:rsidRDefault="002F4848" w:rsidP="00E02F1F">
      <w:pPr>
        <w:widowControl w:val="0"/>
        <w:tabs>
          <w:tab w:val="left" w:pos="963"/>
        </w:tabs>
        <w:autoSpaceDE w:val="0"/>
        <w:autoSpaceDN w:val="0"/>
        <w:adjustRightInd w:val="0"/>
        <w:rPr>
          <w:rFonts w:ascii="Comic Sans MS" w:hAnsi="Comic Sans MS"/>
          <w:noProof/>
          <w:sz w:val="22"/>
          <w:szCs w:val="22"/>
          <w:lang w:eastAsia="en-GB"/>
        </w:rPr>
      </w:pPr>
      <w:r w:rsidRPr="008034D2">
        <w:rPr>
          <w:rFonts w:ascii="Comic Sans MS" w:hAnsi="Comic Sans MS"/>
          <w:noProof/>
          <w:sz w:val="22"/>
          <w:szCs w:val="22"/>
          <w:lang w:eastAsia="en-GB"/>
        </w:rPr>
        <w:t>Dear Parents and Carers,</w:t>
      </w:r>
    </w:p>
    <w:p w:rsidR="002F4848" w:rsidRPr="008034D2" w:rsidRDefault="002F4848" w:rsidP="00E02F1F">
      <w:pPr>
        <w:widowControl w:val="0"/>
        <w:tabs>
          <w:tab w:val="left" w:pos="963"/>
        </w:tabs>
        <w:autoSpaceDE w:val="0"/>
        <w:autoSpaceDN w:val="0"/>
        <w:adjustRightInd w:val="0"/>
        <w:rPr>
          <w:rFonts w:ascii="Comic Sans MS" w:hAnsi="Comic Sans MS"/>
          <w:noProof/>
          <w:sz w:val="22"/>
          <w:szCs w:val="22"/>
          <w:lang w:eastAsia="en-GB"/>
        </w:rPr>
      </w:pPr>
      <w:r w:rsidRPr="008034D2">
        <w:rPr>
          <w:rFonts w:ascii="Comic Sans MS" w:hAnsi="Comic Sans MS"/>
          <w:noProof/>
          <w:sz w:val="22"/>
          <w:szCs w:val="22"/>
          <w:lang w:eastAsia="en-GB"/>
        </w:rPr>
        <w:t>Thank you for all your feedback froms prior to the holidays. We hope you had a nice time with the children and that you managed to have some fun in between the showers!</w:t>
      </w:r>
    </w:p>
    <w:p w:rsidR="002F4848" w:rsidRDefault="002F4848" w:rsidP="00E02F1F">
      <w:pPr>
        <w:widowControl w:val="0"/>
        <w:tabs>
          <w:tab w:val="left" w:pos="963"/>
        </w:tabs>
        <w:autoSpaceDE w:val="0"/>
        <w:autoSpaceDN w:val="0"/>
        <w:adjustRightInd w:val="0"/>
        <w:rPr>
          <w:rFonts w:ascii="Comic Sans MS" w:hAnsi="Comic Sans MS"/>
          <w:noProof/>
          <w:sz w:val="22"/>
          <w:szCs w:val="22"/>
          <w:lang w:eastAsia="en-GB"/>
        </w:rPr>
      </w:pPr>
      <w:r w:rsidRPr="008034D2">
        <w:rPr>
          <w:rFonts w:ascii="Comic Sans MS" w:hAnsi="Comic Sans MS"/>
          <w:noProof/>
          <w:sz w:val="22"/>
          <w:szCs w:val="22"/>
          <w:lang w:eastAsia="en-GB"/>
        </w:rPr>
        <w:t>I have collated all the information you sent us and h</w:t>
      </w:r>
      <w:r w:rsidR="00FB4D1A" w:rsidRPr="008034D2">
        <w:rPr>
          <w:rFonts w:ascii="Comic Sans MS" w:hAnsi="Comic Sans MS"/>
          <w:noProof/>
          <w:sz w:val="22"/>
          <w:szCs w:val="22"/>
          <w:lang w:eastAsia="en-GB"/>
        </w:rPr>
        <w:t>ave summarised it overleaf</w:t>
      </w:r>
      <w:r w:rsidRPr="008034D2">
        <w:rPr>
          <w:rFonts w:ascii="Comic Sans MS" w:hAnsi="Comic Sans MS"/>
          <w:noProof/>
          <w:sz w:val="22"/>
          <w:szCs w:val="22"/>
          <w:lang w:eastAsia="en-GB"/>
        </w:rPr>
        <w:t>. I will share all the information with the Governing Body and all the school staff. The individual comments that you added have also been very valuable and we will try to act on as many as we can as soon as possible.</w:t>
      </w:r>
    </w:p>
    <w:p w:rsidR="008B6652" w:rsidRDefault="008B6652" w:rsidP="00E02F1F">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Here are some of the key messages that we received and some information to update you from the school.</w:t>
      </w:r>
    </w:p>
    <w:p w:rsidR="002F4848" w:rsidRPr="008B6652" w:rsidRDefault="008B6652" w:rsidP="008B6652">
      <w:pPr>
        <w:widowControl w:val="0"/>
        <w:tabs>
          <w:tab w:val="left" w:pos="963"/>
        </w:tabs>
        <w:autoSpaceDE w:val="0"/>
        <w:autoSpaceDN w:val="0"/>
        <w:adjustRightInd w:val="0"/>
        <w:rPr>
          <w:rFonts w:ascii="Comic Sans MS" w:hAnsi="Comic Sans MS"/>
          <w:noProof/>
          <w:sz w:val="22"/>
          <w:szCs w:val="22"/>
          <w:lang w:eastAsia="en-GB"/>
        </w:rPr>
      </w:pPr>
      <w:r w:rsidRPr="008B6652">
        <w:rPr>
          <w:rFonts w:ascii="Comic Sans MS" w:hAnsi="Comic Sans MS"/>
          <w:b/>
          <w:noProof/>
          <w:sz w:val="22"/>
          <w:szCs w:val="22"/>
          <w:lang w:eastAsia="en-GB"/>
        </w:rPr>
        <w:t>*</w:t>
      </w:r>
      <w:r w:rsidR="002F4848" w:rsidRPr="008B6652">
        <w:rPr>
          <w:rFonts w:ascii="Comic Sans MS" w:hAnsi="Comic Sans MS"/>
          <w:noProof/>
          <w:sz w:val="22"/>
          <w:szCs w:val="22"/>
          <w:lang w:eastAsia="en-GB"/>
        </w:rPr>
        <w:t xml:space="preserve">Some families commented upon the availability of after school clubs. Many of the staff at school do offer these clubs. They are run on a voluntary basis by the staff and we try to offer them as fairly as possible. </w:t>
      </w:r>
      <w:r w:rsidR="000835E8">
        <w:rPr>
          <w:rFonts w:ascii="Comic Sans MS" w:hAnsi="Comic Sans MS"/>
          <w:noProof/>
          <w:sz w:val="22"/>
          <w:szCs w:val="22"/>
          <w:lang w:eastAsia="en-GB"/>
        </w:rPr>
        <w:t xml:space="preserve">There were 12 clubs running each week last term. </w:t>
      </w:r>
      <w:r w:rsidR="002F4848" w:rsidRPr="008B6652">
        <w:rPr>
          <w:rFonts w:ascii="Comic Sans MS" w:hAnsi="Comic Sans MS"/>
          <w:noProof/>
          <w:sz w:val="22"/>
          <w:szCs w:val="22"/>
          <w:lang w:eastAsia="en-GB"/>
        </w:rPr>
        <w:t>The school has tried to engage some companies to run additional clubs after school but the uptake has been varied</w:t>
      </w:r>
      <w:r w:rsidR="000835E8">
        <w:rPr>
          <w:rFonts w:ascii="Comic Sans MS" w:hAnsi="Comic Sans MS"/>
          <w:noProof/>
          <w:sz w:val="22"/>
          <w:szCs w:val="22"/>
          <w:lang w:eastAsia="en-GB"/>
        </w:rPr>
        <w:t xml:space="preserve"> from families</w:t>
      </w:r>
      <w:r w:rsidR="002F4848" w:rsidRPr="008B6652">
        <w:rPr>
          <w:rFonts w:ascii="Comic Sans MS" w:hAnsi="Comic Sans MS"/>
          <w:noProof/>
          <w:sz w:val="22"/>
          <w:szCs w:val="22"/>
          <w:lang w:eastAsia="en-GB"/>
        </w:rPr>
        <w:t>. I am in the process of contacting another company at present to see if we can make some new arrangements in the Autumn Term. More information regarding this will follow.</w:t>
      </w:r>
      <w:r w:rsidRPr="008B6652">
        <w:rPr>
          <w:rFonts w:ascii="Comic Sans MS" w:hAnsi="Comic Sans MS"/>
          <w:noProof/>
          <w:sz w:val="22"/>
          <w:szCs w:val="22"/>
          <w:lang w:eastAsia="en-GB"/>
        </w:rPr>
        <w:t xml:space="preserve"> (We would love to run a Breakfast Club / After School Club – to help families who work longer hours, however, we did not have enough interest to make this viable when we explored the venture 2 years ago. We are re considering the matter currently and will inform you when we hear more.)</w:t>
      </w:r>
    </w:p>
    <w:p w:rsidR="002F4848" w:rsidRPr="008034D2" w:rsidRDefault="008B6652" w:rsidP="00E02F1F">
      <w:pPr>
        <w:widowControl w:val="0"/>
        <w:tabs>
          <w:tab w:val="left" w:pos="963"/>
        </w:tabs>
        <w:autoSpaceDE w:val="0"/>
        <w:autoSpaceDN w:val="0"/>
        <w:adjustRightInd w:val="0"/>
        <w:rPr>
          <w:rFonts w:ascii="Comic Sans MS" w:hAnsi="Comic Sans MS"/>
          <w:noProof/>
          <w:sz w:val="22"/>
          <w:szCs w:val="22"/>
          <w:lang w:eastAsia="en-GB"/>
        </w:rPr>
      </w:pPr>
      <w:r w:rsidRPr="008B6652">
        <w:rPr>
          <w:rFonts w:ascii="Comic Sans MS" w:hAnsi="Comic Sans MS"/>
          <w:b/>
          <w:noProof/>
          <w:sz w:val="22"/>
          <w:szCs w:val="22"/>
          <w:lang w:eastAsia="en-GB"/>
        </w:rPr>
        <w:t>*</w:t>
      </w:r>
      <w:r w:rsidR="002F4848" w:rsidRPr="008034D2">
        <w:rPr>
          <w:rFonts w:ascii="Comic Sans MS" w:hAnsi="Comic Sans MS"/>
          <w:noProof/>
          <w:sz w:val="22"/>
          <w:szCs w:val="22"/>
          <w:lang w:eastAsia="en-GB"/>
        </w:rPr>
        <w:t>We are always delighted when a family member offers to support the school on a regular basis. We have a great team of volunte</w:t>
      </w:r>
      <w:r w:rsidR="000835E8">
        <w:rPr>
          <w:rFonts w:ascii="Comic Sans MS" w:hAnsi="Comic Sans MS"/>
          <w:noProof/>
          <w:sz w:val="22"/>
          <w:szCs w:val="22"/>
          <w:lang w:eastAsia="en-GB"/>
        </w:rPr>
        <w:t xml:space="preserve">ers who help each week in some classes </w:t>
      </w:r>
      <w:r w:rsidR="002F4848" w:rsidRPr="008034D2">
        <w:rPr>
          <w:rFonts w:ascii="Comic Sans MS" w:hAnsi="Comic Sans MS"/>
          <w:noProof/>
          <w:sz w:val="22"/>
          <w:szCs w:val="22"/>
          <w:lang w:eastAsia="en-GB"/>
        </w:rPr>
        <w:t>at the moment. If you would like to come into school to help with any type of school activity, please let your child’s class teacher know and we will arrange some meetings to set this up. As you will be aware we do need to carry out DBS checks to ensure that all the adults at school</w:t>
      </w:r>
      <w:r w:rsidR="00FB4D1A" w:rsidRPr="008034D2">
        <w:rPr>
          <w:rFonts w:ascii="Comic Sans MS" w:hAnsi="Comic Sans MS"/>
          <w:noProof/>
          <w:sz w:val="22"/>
          <w:szCs w:val="22"/>
          <w:lang w:eastAsia="en-GB"/>
        </w:rPr>
        <w:t xml:space="preserve"> </w:t>
      </w:r>
      <w:r w:rsidR="000835E8">
        <w:rPr>
          <w:rFonts w:ascii="Comic Sans MS" w:hAnsi="Comic Sans MS"/>
          <w:noProof/>
          <w:sz w:val="22"/>
          <w:szCs w:val="22"/>
          <w:lang w:eastAsia="en-GB"/>
        </w:rPr>
        <w:t xml:space="preserve">(voluntary or </w:t>
      </w:r>
      <w:r w:rsidR="00FB4D1A" w:rsidRPr="008034D2">
        <w:rPr>
          <w:rFonts w:ascii="Comic Sans MS" w:hAnsi="Comic Sans MS"/>
          <w:noProof/>
          <w:sz w:val="22"/>
          <w:szCs w:val="22"/>
          <w:lang w:eastAsia="en-GB"/>
        </w:rPr>
        <w:t xml:space="preserve"> paid) </w:t>
      </w:r>
      <w:r w:rsidR="002F4848" w:rsidRPr="008034D2">
        <w:rPr>
          <w:rFonts w:ascii="Comic Sans MS" w:hAnsi="Comic Sans MS"/>
          <w:noProof/>
          <w:sz w:val="22"/>
          <w:szCs w:val="22"/>
          <w:lang w:eastAsia="en-GB"/>
        </w:rPr>
        <w:t xml:space="preserve"> who work with the children are suitable to do so.</w:t>
      </w:r>
    </w:p>
    <w:p w:rsidR="008034D2" w:rsidRPr="008034D2" w:rsidRDefault="00AA2382" w:rsidP="00E02F1F">
      <w:pPr>
        <w:widowControl w:val="0"/>
        <w:tabs>
          <w:tab w:val="left" w:pos="963"/>
        </w:tabs>
        <w:autoSpaceDE w:val="0"/>
        <w:autoSpaceDN w:val="0"/>
        <w:adjustRightInd w:val="0"/>
        <w:rPr>
          <w:rFonts w:ascii="Comic Sans MS" w:hAnsi="Comic Sans MS"/>
          <w:noProof/>
          <w:sz w:val="22"/>
          <w:szCs w:val="22"/>
          <w:lang w:eastAsia="en-GB"/>
        </w:rPr>
      </w:pPr>
      <w:r w:rsidRPr="00AA2382">
        <w:rPr>
          <w:rFonts w:ascii="Comic Sans MS" w:hAnsi="Comic Sans MS"/>
          <w:b/>
          <w:noProof/>
          <w:sz w:val="22"/>
          <w:szCs w:val="22"/>
          <w:lang w:eastAsia="en-GB"/>
        </w:rPr>
        <w:t>*</w:t>
      </w:r>
      <w:r w:rsidR="008034D2" w:rsidRPr="008034D2">
        <w:rPr>
          <w:rFonts w:ascii="Comic Sans MS" w:hAnsi="Comic Sans MS"/>
          <w:noProof/>
          <w:sz w:val="22"/>
          <w:szCs w:val="22"/>
          <w:lang w:eastAsia="en-GB"/>
        </w:rPr>
        <w:t>School visits were praised by families and we were also asked if we could run more by some families. Educational Visits are a great opportunity for children to learn outside the classroom and broaden their experiences in life. We try to take the children away from school as frequently as possible, however, we always try to keep in mind the donation we are asking families to make to</w:t>
      </w:r>
      <w:r>
        <w:rPr>
          <w:rFonts w:ascii="Comic Sans MS" w:hAnsi="Comic Sans MS"/>
          <w:noProof/>
          <w:sz w:val="22"/>
          <w:szCs w:val="22"/>
          <w:lang w:eastAsia="en-GB"/>
        </w:rPr>
        <w:t>wards the cost of a</w:t>
      </w:r>
      <w:r w:rsidR="008034D2" w:rsidRPr="008034D2">
        <w:rPr>
          <w:rFonts w:ascii="Comic Sans MS" w:hAnsi="Comic Sans MS"/>
          <w:noProof/>
          <w:sz w:val="22"/>
          <w:szCs w:val="22"/>
          <w:lang w:eastAsia="en-GB"/>
        </w:rPr>
        <w:t xml:space="preserve"> visit.  Also, when there a a number of brothers a</w:t>
      </w:r>
      <w:r>
        <w:rPr>
          <w:rFonts w:ascii="Comic Sans MS" w:hAnsi="Comic Sans MS"/>
          <w:noProof/>
          <w:sz w:val="22"/>
          <w:szCs w:val="22"/>
          <w:lang w:eastAsia="en-GB"/>
        </w:rPr>
        <w:t>nd sisters in school we are</w:t>
      </w:r>
      <w:r w:rsidR="008034D2" w:rsidRPr="008034D2">
        <w:rPr>
          <w:rFonts w:ascii="Comic Sans MS" w:hAnsi="Comic Sans MS"/>
          <w:noProof/>
          <w:sz w:val="22"/>
          <w:szCs w:val="22"/>
          <w:lang w:eastAsia="en-GB"/>
        </w:rPr>
        <w:t xml:space="preserve"> aware that we can be asking for contributions from families a number of times during the year. We run our three residential visits each year: Y2 Burwardsley, Y4 Beeston and Y6 Kingswood – and additional </w:t>
      </w:r>
      <w:r>
        <w:rPr>
          <w:rFonts w:ascii="Comic Sans MS" w:hAnsi="Comic Sans MS"/>
          <w:noProof/>
          <w:sz w:val="22"/>
          <w:szCs w:val="22"/>
          <w:lang w:eastAsia="en-GB"/>
        </w:rPr>
        <w:t xml:space="preserve"> day </w:t>
      </w:r>
      <w:r w:rsidR="008034D2" w:rsidRPr="008034D2">
        <w:rPr>
          <w:rFonts w:ascii="Comic Sans MS" w:hAnsi="Comic Sans MS"/>
          <w:noProof/>
          <w:sz w:val="22"/>
          <w:szCs w:val="22"/>
          <w:lang w:eastAsia="en-GB"/>
        </w:rPr>
        <w:t>visits are planned by all classes linked to the learning that the children are engaged in at school</w:t>
      </w:r>
      <w:r>
        <w:rPr>
          <w:rFonts w:ascii="Comic Sans MS" w:hAnsi="Comic Sans MS"/>
          <w:noProof/>
          <w:sz w:val="22"/>
          <w:szCs w:val="22"/>
          <w:lang w:eastAsia="en-GB"/>
        </w:rPr>
        <w:t xml:space="preserve"> as opportunities arise</w:t>
      </w:r>
      <w:r w:rsidR="008034D2" w:rsidRPr="008034D2">
        <w:rPr>
          <w:rFonts w:ascii="Comic Sans MS" w:hAnsi="Comic Sans MS"/>
          <w:noProof/>
          <w:sz w:val="22"/>
          <w:szCs w:val="22"/>
          <w:lang w:eastAsia="en-GB"/>
        </w:rPr>
        <w:t>.</w:t>
      </w:r>
    </w:p>
    <w:p w:rsidR="008034D2" w:rsidRDefault="008B6652" w:rsidP="00E02F1F">
      <w:pPr>
        <w:widowControl w:val="0"/>
        <w:tabs>
          <w:tab w:val="left" w:pos="963"/>
        </w:tabs>
        <w:autoSpaceDE w:val="0"/>
        <w:autoSpaceDN w:val="0"/>
        <w:adjustRightInd w:val="0"/>
        <w:rPr>
          <w:rFonts w:ascii="Comic Sans MS" w:hAnsi="Comic Sans MS"/>
          <w:noProof/>
          <w:sz w:val="22"/>
          <w:szCs w:val="22"/>
          <w:lang w:eastAsia="en-GB"/>
        </w:rPr>
      </w:pPr>
      <w:r w:rsidRPr="008B6652">
        <w:rPr>
          <w:rFonts w:ascii="Comic Sans MS" w:hAnsi="Comic Sans MS"/>
          <w:b/>
          <w:noProof/>
          <w:sz w:val="22"/>
          <w:szCs w:val="22"/>
          <w:lang w:eastAsia="en-GB"/>
        </w:rPr>
        <w:t>*</w:t>
      </w:r>
      <w:r w:rsidR="008034D2" w:rsidRPr="008034D2">
        <w:rPr>
          <w:rFonts w:ascii="Comic Sans MS" w:hAnsi="Comic Sans MS"/>
          <w:noProof/>
          <w:sz w:val="22"/>
          <w:szCs w:val="22"/>
          <w:lang w:eastAsia="en-GB"/>
        </w:rPr>
        <w:t>A number of families praised the fund raising events that the school and PTA have run. We are hoping to run some more in the near future. If you would be interested in being part of an organising committee, we will be delighted to hear from you. Please give your name to Mr Magill and we will be in touch! Thank you.</w:t>
      </w:r>
    </w:p>
    <w:p w:rsidR="0003284A" w:rsidRDefault="008B6652" w:rsidP="008B6652">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If you are ever unhappy or concerned about a school matter – please do let us know</w:t>
      </w:r>
      <w:r w:rsidR="0003284A">
        <w:rPr>
          <w:rFonts w:ascii="Comic Sans MS" w:hAnsi="Comic Sans MS"/>
          <w:noProof/>
          <w:sz w:val="22"/>
          <w:szCs w:val="22"/>
          <w:lang w:eastAsia="en-GB"/>
        </w:rPr>
        <w:t xml:space="preserve"> straight away</w:t>
      </w:r>
      <w:r>
        <w:rPr>
          <w:rFonts w:ascii="Comic Sans MS" w:hAnsi="Comic Sans MS"/>
          <w:noProof/>
          <w:sz w:val="22"/>
          <w:szCs w:val="22"/>
          <w:lang w:eastAsia="en-GB"/>
        </w:rPr>
        <w:t xml:space="preserve">. We are always grateful for feedback and keen to build a very productive and supportive relationship with all families. </w:t>
      </w:r>
    </w:p>
    <w:p w:rsidR="008B6652" w:rsidRDefault="008B6652" w:rsidP="008B6652">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Similarly, we are always delighted when w</w:t>
      </w:r>
      <w:r w:rsidR="00216D94">
        <w:rPr>
          <w:rFonts w:ascii="Comic Sans MS" w:hAnsi="Comic Sans MS"/>
          <w:noProof/>
          <w:sz w:val="22"/>
          <w:szCs w:val="22"/>
          <w:lang w:eastAsia="en-GB"/>
        </w:rPr>
        <w:t>e receive positive feedback . Please contnue to help us keep improving.</w:t>
      </w:r>
    </w:p>
    <w:p w:rsidR="00216D94" w:rsidRDefault="00216D94" w:rsidP="008B6652">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Yours sincerely,</w:t>
      </w:r>
    </w:p>
    <w:p w:rsidR="00216D94" w:rsidRPr="008034D2" w:rsidRDefault="00216D94" w:rsidP="008B6652">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N. Kirkman</w:t>
      </w:r>
    </w:p>
    <w:p w:rsidR="008B6652" w:rsidRDefault="008B6652" w:rsidP="00E02F1F">
      <w:pPr>
        <w:widowControl w:val="0"/>
        <w:tabs>
          <w:tab w:val="left" w:pos="963"/>
        </w:tabs>
        <w:autoSpaceDE w:val="0"/>
        <w:autoSpaceDN w:val="0"/>
        <w:adjustRightInd w:val="0"/>
        <w:rPr>
          <w:rFonts w:ascii="Comic Sans MS" w:hAnsi="Comic Sans MS"/>
          <w:noProof/>
          <w:sz w:val="22"/>
          <w:szCs w:val="22"/>
          <w:lang w:eastAsia="en-GB"/>
        </w:rPr>
      </w:pPr>
    </w:p>
    <w:p w:rsidR="00216D94" w:rsidRDefault="00216D94" w:rsidP="00E02F1F">
      <w:pPr>
        <w:widowControl w:val="0"/>
        <w:tabs>
          <w:tab w:val="left" w:pos="963"/>
        </w:tabs>
        <w:autoSpaceDE w:val="0"/>
        <w:autoSpaceDN w:val="0"/>
        <w:adjustRightInd w:val="0"/>
        <w:rPr>
          <w:rFonts w:ascii="Comic Sans MS" w:hAnsi="Comic Sans MS"/>
          <w:b/>
          <w:noProof/>
          <w:sz w:val="22"/>
          <w:szCs w:val="22"/>
          <w:lang w:eastAsia="en-GB"/>
        </w:rPr>
      </w:pPr>
      <w:r w:rsidRPr="00216D94">
        <w:rPr>
          <w:rFonts w:ascii="Comic Sans MS" w:hAnsi="Comic Sans MS"/>
          <w:b/>
          <w:noProof/>
          <w:sz w:val="22"/>
          <w:szCs w:val="22"/>
          <w:lang w:eastAsia="en-GB"/>
        </w:rPr>
        <w:t>Parents and Carers Feedback Summary.</w:t>
      </w:r>
      <w:r>
        <w:rPr>
          <w:rFonts w:ascii="Comic Sans MS" w:hAnsi="Comic Sans MS"/>
          <w:b/>
          <w:noProof/>
          <w:sz w:val="22"/>
          <w:szCs w:val="22"/>
          <w:lang w:eastAsia="en-GB"/>
        </w:rPr>
        <w:t xml:space="preserve"> </w:t>
      </w:r>
    </w:p>
    <w:p w:rsidR="00216D94" w:rsidRPr="00216D94" w:rsidRDefault="00216D94" w:rsidP="00E02F1F">
      <w:pPr>
        <w:widowControl w:val="0"/>
        <w:tabs>
          <w:tab w:val="left" w:pos="963"/>
        </w:tabs>
        <w:autoSpaceDE w:val="0"/>
        <w:autoSpaceDN w:val="0"/>
        <w:adjustRightInd w:val="0"/>
        <w:rPr>
          <w:rFonts w:ascii="Comic Sans MS" w:hAnsi="Comic Sans MS"/>
          <w:b/>
          <w:noProof/>
          <w:sz w:val="22"/>
          <w:szCs w:val="22"/>
          <w:lang w:eastAsia="en-GB"/>
        </w:rPr>
      </w:pPr>
      <w:r>
        <w:rPr>
          <w:rFonts w:ascii="Comic Sans MS" w:hAnsi="Comic Sans MS"/>
          <w:b/>
          <w:noProof/>
          <w:sz w:val="22"/>
          <w:szCs w:val="22"/>
          <w:lang w:eastAsia="en-GB"/>
        </w:rPr>
        <w:t>April 2018.</w:t>
      </w:r>
    </w:p>
    <w:p w:rsidR="00216D94" w:rsidRDefault="00216D94" w:rsidP="00E02F1F">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Thank you to everyone who completed a form. We issued them to every child</w:t>
      </w:r>
      <w:r w:rsidR="00F95A43">
        <w:rPr>
          <w:rFonts w:ascii="Comic Sans MS" w:hAnsi="Comic Sans MS"/>
          <w:noProof/>
          <w:sz w:val="22"/>
          <w:szCs w:val="22"/>
          <w:lang w:eastAsia="en-GB"/>
        </w:rPr>
        <w:t xml:space="preserve"> (224 pupils)</w:t>
      </w:r>
      <w:r>
        <w:rPr>
          <w:rFonts w:ascii="Comic Sans MS" w:hAnsi="Comic Sans MS"/>
          <w:noProof/>
          <w:sz w:val="22"/>
          <w:szCs w:val="22"/>
          <w:lang w:eastAsia="en-GB"/>
        </w:rPr>
        <w:t xml:space="preserve"> in the school and received 47 returns.</w:t>
      </w:r>
      <w:r w:rsidR="00F95A43">
        <w:rPr>
          <w:rFonts w:ascii="Comic Sans MS" w:hAnsi="Comic Sans MS"/>
          <w:noProof/>
          <w:sz w:val="22"/>
          <w:szCs w:val="22"/>
          <w:lang w:eastAsia="en-GB"/>
        </w:rPr>
        <w:t xml:space="preserve"> (Each response equals 2%) Some families returned a single form for </w:t>
      </w:r>
      <w:r w:rsidR="00AA2382">
        <w:rPr>
          <w:rFonts w:ascii="Comic Sans MS" w:hAnsi="Comic Sans MS"/>
          <w:noProof/>
          <w:sz w:val="22"/>
          <w:szCs w:val="22"/>
          <w:lang w:eastAsia="en-GB"/>
        </w:rPr>
        <w:t>all the sibilings in the family</w:t>
      </w:r>
      <w:r w:rsidR="00F95A43">
        <w:rPr>
          <w:rFonts w:ascii="Comic Sans MS" w:hAnsi="Comic Sans MS"/>
          <w:noProof/>
          <w:sz w:val="22"/>
          <w:szCs w:val="22"/>
          <w:lang w:eastAsia="en-GB"/>
        </w:rPr>
        <w:t>.</w:t>
      </w:r>
      <w:r w:rsidR="00AA2382">
        <w:rPr>
          <w:rFonts w:ascii="Comic Sans MS" w:hAnsi="Comic Sans MS"/>
          <w:noProof/>
          <w:sz w:val="22"/>
          <w:szCs w:val="22"/>
          <w:lang w:eastAsia="en-GB"/>
        </w:rPr>
        <w:t xml:space="preserve"> Therefore some feedback may represent up to 4 children.</w:t>
      </w:r>
    </w:p>
    <w:p w:rsidR="00216D94" w:rsidRDefault="00216D94" w:rsidP="00E02F1F">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Overall the feedback is very positive and where there have been suggestions for improvement the ideas have been helpful and constructive.</w:t>
      </w:r>
    </w:p>
    <w:p w:rsidR="00AA2382" w:rsidRDefault="00216D94" w:rsidP="00F95A43">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 xml:space="preserve">If you still have your form at home and would like us to receive your feedback please do send it in. </w:t>
      </w:r>
    </w:p>
    <w:p w:rsidR="00216D94" w:rsidRPr="00F95A43" w:rsidRDefault="00216D94" w:rsidP="00F95A43">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We value the information very highly.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4407"/>
        <w:gridCol w:w="1002"/>
        <w:gridCol w:w="801"/>
        <w:gridCol w:w="1002"/>
        <w:gridCol w:w="1002"/>
        <w:gridCol w:w="750"/>
      </w:tblGrid>
      <w:tr w:rsidR="00216D94" w:rsidRPr="00484257" w:rsidTr="00F90A4C">
        <w:trPr>
          <w:trHeight w:val="461"/>
        </w:trPr>
        <w:tc>
          <w:tcPr>
            <w:tcW w:w="521" w:type="dxa"/>
            <w:shd w:val="clear" w:color="auto" w:fill="auto"/>
          </w:tcPr>
          <w:p w:rsidR="00216D94" w:rsidRPr="00484257" w:rsidRDefault="00216D94" w:rsidP="00F90A4C">
            <w:pPr>
              <w:rPr>
                <w:rFonts w:ascii="Comic Sans MS" w:hAnsi="Comic Sans MS"/>
                <w:sz w:val="40"/>
                <w:szCs w:val="40"/>
              </w:rPr>
            </w:pPr>
          </w:p>
        </w:tc>
        <w:tc>
          <w:tcPr>
            <w:tcW w:w="4407" w:type="dxa"/>
            <w:shd w:val="clear" w:color="auto" w:fill="auto"/>
          </w:tcPr>
          <w:p w:rsidR="00216D94" w:rsidRPr="00484257" w:rsidRDefault="00216D94" w:rsidP="00F90A4C">
            <w:pPr>
              <w:rPr>
                <w:rFonts w:ascii="Comic Sans MS" w:hAnsi="Comic Sans MS"/>
                <w:sz w:val="40"/>
                <w:szCs w:val="40"/>
              </w:rPr>
            </w:pPr>
          </w:p>
        </w:tc>
        <w:tc>
          <w:tcPr>
            <w:tcW w:w="1002" w:type="dxa"/>
            <w:shd w:val="clear" w:color="auto" w:fill="auto"/>
          </w:tcPr>
          <w:p w:rsidR="00216D94" w:rsidRPr="00484257" w:rsidRDefault="00216D94" w:rsidP="00F90A4C">
            <w:pPr>
              <w:jc w:val="center"/>
              <w:rPr>
                <w:rFonts w:ascii="Comic Sans MS" w:hAnsi="Comic Sans MS"/>
                <w:b/>
                <w:sz w:val="18"/>
                <w:szCs w:val="18"/>
              </w:rPr>
            </w:pPr>
            <w:r w:rsidRPr="00484257">
              <w:rPr>
                <w:rFonts w:ascii="Comic Sans MS" w:hAnsi="Comic Sans MS"/>
                <w:b/>
                <w:sz w:val="18"/>
                <w:szCs w:val="18"/>
              </w:rPr>
              <w:t>Strongly agree</w:t>
            </w:r>
          </w:p>
        </w:tc>
        <w:tc>
          <w:tcPr>
            <w:tcW w:w="801" w:type="dxa"/>
            <w:shd w:val="clear" w:color="auto" w:fill="auto"/>
          </w:tcPr>
          <w:p w:rsidR="00216D94" w:rsidRPr="00484257" w:rsidRDefault="00216D94" w:rsidP="00F90A4C">
            <w:pPr>
              <w:jc w:val="center"/>
              <w:rPr>
                <w:rFonts w:ascii="Comic Sans MS" w:hAnsi="Comic Sans MS"/>
                <w:b/>
                <w:sz w:val="18"/>
                <w:szCs w:val="18"/>
              </w:rPr>
            </w:pPr>
            <w:r w:rsidRPr="00484257">
              <w:rPr>
                <w:rFonts w:ascii="Comic Sans MS" w:hAnsi="Comic Sans MS"/>
                <w:b/>
                <w:sz w:val="18"/>
                <w:szCs w:val="18"/>
              </w:rPr>
              <w:t>Agree</w:t>
            </w:r>
          </w:p>
        </w:tc>
        <w:tc>
          <w:tcPr>
            <w:tcW w:w="1002" w:type="dxa"/>
            <w:shd w:val="clear" w:color="auto" w:fill="auto"/>
          </w:tcPr>
          <w:p w:rsidR="00216D94" w:rsidRPr="00484257" w:rsidRDefault="00216D94" w:rsidP="00F90A4C">
            <w:pPr>
              <w:jc w:val="center"/>
              <w:rPr>
                <w:rFonts w:ascii="Comic Sans MS" w:hAnsi="Comic Sans MS"/>
                <w:b/>
                <w:sz w:val="18"/>
                <w:szCs w:val="18"/>
              </w:rPr>
            </w:pPr>
            <w:r w:rsidRPr="00484257">
              <w:rPr>
                <w:rFonts w:ascii="Comic Sans MS" w:hAnsi="Comic Sans MS"/>
                <w:b/>
                <w:sz w:val="18"/>
                <w:szCs w:val="18"/>
              </w:rPr>
              <w:t>Disagree</w:t>
            </w:r>
          </w:p>
        </w:tc>
        <w:tc>
          <w:tcPr>
            <w:tcW w:w="1002" w:type="dxa"/>
            <w:shd w:val="clear" w:color="auto" w:fill="auto"/>
          </w:tcPr>
          <w:p w:rsidR="00216D94" w:rsidRPr="00484257" w:rsidRDefault="00216D94" w:rsidP="00F90A4C">
            <w:pPr>
              <w:jc w:val="center"/>
              <w:rPr>
                <w:rFonts w:ascii="Comic Sans MS" w:hAnsi="Comic Sans MS"/>
                <w:b/>
                <w:sz w:val="18"/>
                <w:szCs w:val="18"/>
              </w:rPr>
            </w:pPr>
            <w:r w:rsidRPr="00484257">
              <w:rPr>
                <w:rFonts w:ascii="Comic Sans MS" w:hAnsi="Comic Sans MS"/>
                <w:b/>
                <w:sz w:val="18"/>
                <w:szCs w:val="18"/>
              </w:rPr>
              <w:t>Strongly disagree</w:t>
            </w:r>
          </w:p>
        </w:tc>
        <w:tc>
          <w:tcPr>
            <w:tcW w:w="750" w:type="dxa"/>
            <w:shd w:val="clear" w:color="auto" w:fill="auto"/>
          </w:tcPr>
          <w:p w:rsidR="00216D94" w:rsidRPr="00484257" w:rsidRDefault="00216D94" w:rsidP="00F90A4C">
            <w:pPr>
              <w:jc w:val="center"/>
              <w:rPr>
                <w:rFonts w:ascii="Comic Sans MS" w:hAnsi="Comic Sans MS"/>
                <w:b/>
                <w:sz w:val="18"/>
                <w:szCs w:val="18"/>
              </w:rPr>
            </w:pPr>
            <w:r w:rsidRPr="00484257">
              <w:rPr>
                <w:rFonts w:ascii="Comic Sans MS" w:hAnsi="Comic Sans MS"/>
                <w:b/>
                <w:sz w:val="18"/>
                <w:szCs w:val="18"/>
              </w:rPr>
              <w:t>Don't know</w:t>
            </w:r>
          </w:p>
        </w:tc>
      </w:tr>
      <w:tr w:rsidR="00216D94" w:rsidRPr="00484257" w:rsidTr="00F90A4C">
        <w:trPr>
          <w:trHeight w:val="287"/>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My child likes school</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62%</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38%</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272"/>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2</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My child is making good progress</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60%</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40%</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272"/>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3</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Children at St Theresa’s behave well</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45%</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53%</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r>
      <w:tr w:rsidR="00216D94" w:rsidRPr="00484257" w:rsidTr="00F90A4C">
        <w:trPr>
          <w:trHeight w:val="205"/>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4</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My child is not bullied or harassed at school</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45%</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53%</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r>
      <w:tr w:rsidR="00216D94" w:rsidRPr="00484257" w:rsidTr="00F90A4C">
        <w:trPr>
          <w:trHeight w:val="261"/>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5</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Teaching is good</w:t>
            </w:r>
            <w:r>
              <w:rPr>
                <w:rFonts w:ascii="Comic Sans MS" w:hAnsi="Comic Sans MS"/>
                <w:sz w:val="20"/>
                <w:szCs w:val="20"/>
              </w:rPr>
              <w:t xml:space="preserve"> or better</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68%</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30%</w:t>
            </w:r>
          </w:p>
        </w:tc>
        <w:tc>
          <w:tcPr>
            <w:tcW w:w="1002" w:type="dxa"/>
            <w:shd w:val="clear" w:color="auto" w:fill="auto"/>
          </w:tcPr>
          <w:p w:rsidR="00216D94" w:rsidRDefault="00216D94" w:rsidP="00F90A4C">
            <w:pPr>
              <w:rPr>
                <w:rFonts w:ascii="Comic Sans MS" w:hAnsi="Comic Sans MS"/>
                <w:sz w:val="20"/>
                <w:szCs w:val="20"/>
              </w:rPr>
            </w:pPr>
          </w:p>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r>
      <w:tr w:rsidR="00216D94" w:rsidRPr="00484257" w:rsidTr="00F90A4C">
        <w:trPr>
          <w:trHeight w:val="559"/>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6</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I am kept well informed about how my child is getting on in class</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57%</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41%</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570"/>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7</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I feel comfortable about approaching the school with questions, problem or complaint</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66%</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32%</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544"/>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8</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Staff expect my child to work hard and do his or her best</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72%</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28%</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287"/>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9</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The school is led and managed well</w:t>
            </w:r>
            <w:r>
              <w:rPr>
                <w:rFonts w:ascii="Comic Sans MS" w:hAnsi="Comic Sans MS"/>
                <w:sz w:val="20"/>
                <w:szCs w:val="20"/>
              </w:rPr>
              <w:t xml:space="preserve"> </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62%</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36%</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272"/>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10</w:t>
            </w:r>
          </w:p>
        </w:tc>
        <w:tc>
          <w:tcPr>
            <w:tcW w:w="4407" w:type="dxa"/>
            <w:shd w:val="clear" w:color="auto" w:fill="auto"/>
          </w:tcPr>
          <w:p w:rsidR="00216D94" w:rsidRDefault="00216D94" w:rsidP="00F90A4C">
            <w:pPr>
              <w:rPr>
                <w:rFonts w:ascii="Comic Sans MS" w:hAnsi="Comic Sans MS"/>
                <w:sz w:val="20"/>
                <w:szCs w:val="20"/>
              </w:rPr>
            </w:pPr>
            <w:r w:rsidRPr="00484257">
              <w:rPr>
                <w:rFonts w:ascii="Comic Sans MS" w:hAnsi="Comic Sans MS"/>
                <w:sz w:val="20"/>
                <w:szCs w:val="20"/>
              </w:rPr>
              <w:t>Staff treat my child fairly</w:t>
            </w:r>
          </w:p>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70%</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26%</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275"/>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11</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My child learn</w:t>
            </w:r>
            <w:r w:rsidR="00F95A43">
              <w:rPr>
                <w:rFonts w:ascii="Comic Sans MS" w:hAnsi="Comic Sans MS"/>
                <w:sz w:val="20"/>
                <w:szCs w:val="20"/>
              </w:rPr>
              <w:t>s</w:t>
            </w:r>
            <w:r w:rsidRPr="00484257">
              <w:rPr>
                <w:rFonts w:ascii="Comic Sans MS" w:hAnsi="Comic Sans MS"/>
                <w:sz w:val="20"/>
                <w:szCs w:val="20"/>
              </w:rPr>
              <w:t xml:space="preserve"> about fairness, equality, British values and respect at school.</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64%</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30%</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4%</w:t>
            </w:r>
          </w:p>
        </w:tc>
      </w:tr>
      <w:tr w:rsidR="00216D94" w:rsidRPr="00484257" w:rsidTr="00F90A4C">
        <w:trPr>
          <w:trHeight w:val="544"/>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12</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Staff explain how I can help my child at home</w:t>
            </w:r>
          </w:p>
        </w:tc>
        <w:tc>
          <w:tcPr>
            <w:tcW w:w="1002" w:type="dxa"/>
            <w:shd w:val="clear" w:color="auto" w:fill="auto"/>
          </w:tcPr>
          <w:p w:rsidR="00216D94" w:rsidRPr="00484257" w:rsidRDefault="00F95A43" w:rsidP="00F95A43">
            <w:pPr>
              <w:rPr>
                <w:rFonts w:ascii="Comic Sans MS" w:hAnsi="Comic Sans MS"/>
                <w:sz w:val="20"/>
                <w:szCs w:val="20"/>
              </w:rPr>
            </w:pPr>
            <w:r>
              <w:rPr>
                <w:rFonts w:ascii="Comic Sans MS" w:hAnsi="Comic Sans MS"/>
                <w:sz w:val="20"/>
                <w:szCs w:val="20"/>
              </w:rPr>
              <w:t>60%</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40%</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559"/>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13</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Staff encourage my child to become mature and independent</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62%</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38%</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575"/>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14</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There is a good range of activities that my child finds interesting and enjoyable</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68%</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24%</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8%</w:t>
            </w: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419"/>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15</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The arrangements for my child to settle in when he/she started school were good</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72%</w:t>
            </w: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28%</w:t>
            </w:r>
          </w:p>
        </w:tc>
        <w:tc>
          <w:tcPr>
            <w:tcW w:w="1002" w:type="dxa"/>
            <w:shd w:val="clear" w:color="auto" w:fill="auto"/>
          </w:tcPr>
          <w:p w:rsidR="00216D94" w:rsidRPr="00484257" w:rsidRDefault="00216D94" w:rsidP="00F90A4C">
            <w:pPr>
              <w:rPr>
                <w:rFonts w:ascii="Comic Sans MS" w:hAnsi="Comic Sans MS"/>
                <w:sz w:val="20"/>
                <w:szCs w:val="20"/>
              </w:rPr>
            </w:pP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205"/>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16</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I am kept well informed about school life</w:t>
            </w:r>
          </w:p>
        </w:tc>
        <w:tc>
          <w:tcPr>
            <w:tcW w:w="1002" w:type="dxa"/>
            <w:shd w:val="clear" w:color="auto" w:fill="auto"/>
          </w:tcPr>
          <w:p w:rsidR="00216D94" w:rsidRDefault="0003284A" w:rsidP="00F90A4C">
            <w:pPr>
              <w:rPr>
                <w:rFonts w:ascii="Comic Sans MS" w:hAnsi="Comic Sans MS"/>
                <w:sz w:val="20"/>
                <w:szCs w:val="20"/>
              </w:rPr>
            </w:pPr>
            <w:r>
              <w:rPr>
                <w:rFonts w:ascii="Comic Sans MS" w:hAnsi="Comic Sans MS"/>
                <w:sz w:val="20"/>
                <w:szCs w:val="20"/>
              </w:rPr>
              <w:t>62%</w:t>
            </w:r>
          </w:p>
          <w:p w:rsidR="00216D94" w:rsidRPr="00484257" w:rsidRDefault="00216D94" w:rsidP="00F90A4C">
            <w:pPr>
              <w:rPr>
                <w:rFonts w:ascii="Comic Sans MS" w:hAnsi="Comic Sans MS"/>
                <w:sz w:val="20"/>
                <w:szCs w:val="20"/>
              </w:rPr>
            </w:pPr>
          </w:p>
        </w:tc>
        <w:tc>
          <w:tcPr>
            <w:tcW w:w="801"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36%</w:t>
            </w:r>
          </w:p>
        </w:tc>
        <w:tc>
          <w:tcPr>
            <w:tcW w:w="1002" w:type="dxa"/>
            <w:shd w:val="clear" w:color="auto" w:fill="auto"/>
          </w:tcPr>
          <w:p w:rsidR="00216D94" w:rsidRPr="00484257" w:rsidRDefault="00F95A43" w:rsidP="00F90A4C">
            <w:pPr>
              <w:rPr>
                <w:rFonts w:ascii="Comic Sans MS" w:hAnsi="Comic Sans MS"/>
                <w:sz w:val="20"/>
                <w:szCs w:val="20"/>
              </w:rPr>
            </w:pPr>
            <w:r>
              <w:rPr>
                <w:rFonts w:ascii="Comic Sans MS" w:hAnsi="Comic Sans MS"/>
                <w:sz w:val="20"/>
                <w:szCs w:val="20"/>
              </w:rPr>
              <w:t>2%</w:t>
            </w: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216D94" w:rsidP="00F90A4C">
            <w:pPr>
              <w:rPr>
                <w:rFonts w:ascii="Comic Sans MS" w:hAnsi="Comic Sans MS"/>
                <w:sz w:val="20"/>
                <w:szCs w:val="20"/>
              </w:rPr>
            </w:pPr>
          </w:p>
        </w:tc>
      </w:tr>
      <w:tr w:rsidR="00216D94" w:rsidRPr="00484257" w:rsidTr="00F90A4C">
        <w:trPr>
          <w:trHeight w:val="530"/>
        </w:trPr>
        <w:tc>
          <w:tcPr>
            <w:tcW w:w="521"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17</w:t>
            </w:r>
          </w:p>
        </w:tc>
        <w:tc>
          <w:tcPr>
            <w:tcW w:w="4407" w:type="dxa"/>
            <w:shd w:val="clear" w:color="auto" w:fill="auto"/>
          </w:tcPr>
          <w:p w:rsidR="00216D94" w:rsidRPr="00484257" w:rsidRDefault="00216D94" w:rsidP="00F90A4C">
            <w:pPr>
              <w:rPr>
                <w:rFonts w:ascii="Comic Sans MS" w:hAnsi="Comic Sans MS"/>
                <w:sz w:val="20"/>
                <w:szCs w:val="20"/>
              </w:rPr>
            </w:pPr>
            <w:r w:rsidRPr="00484257">
              <w:rPr>
                <w:rFonts w:ascii="Comic Sans MS" w:hAnsi="Comic Sans MS"/>
                <w:sz w:val="20"/>
                <w:szCs w:val="20"/>
              </w:rPr>
              <w:t xml:space="preserve">I am </w:t>
            </w:r>
            <w:r>
              <w:rPr>
                <w:rFonts w:ascii="Comic Sans MS" w:hAnsi="Comic Sans MS"/>
                <w:sz w:val="20"/>
                <w:szCs w:val="20"/>
              </w:rPr>
              <w:t xml:space="preserve">given </w:t>
            </w:r>
            <w:r w:rsidRPr="00484257">
              <w:rPr>
                <w:rFonts w:ascii="Comic Sans MS" w:hAnsi="Comic Sans MS"/>
                <w:sz w:val="20"/>
                <w:szCs w:val="20"/>
              </w:rPr>
              <w:t>encouragement/ opportunity to be involved in school life</w:t>
            </w:r>
          </w:p>
        </w:tc>
        <w:tc>
          <w:tcPr>
            <w:tcW w:w="1002" w:type="dxa"/>
            <w:shd w:val="clear" w:color="auto" w:fill="auto"/>
          </w:tcPr>
          <w:p w:rsidR="00216D94" w:rsidRPr="00484257" w:rsidRDefault="0003284A" w:rsidP="00F90A4C">
            <w:pPr>
              <w:rPr>
                <w:rFonts w:ascii="Comic Sans MS" w:hAnsi="Comic Sans MS"/>
                <w:sz w:val="20"/>
                <w:szCs w:val="20"/>
              </w:rPr>
            </w:pPr>
            <w:r>
              <w:rPr>
                <w:rFonts w:ascii="Comic Sans MS" w:hAnsi="Comic Sans MS"/>
                <w:sz w:val="20"/>
                <w:szCs w:val="20"/>
              </w:rPr>
              <w:t>43%</w:t>
            </w:r>
          </w:p>
        </w:tc>
        <w:tc>
          <w:tcPr>
            <w:tcW w:w="801" w:type="dxa"/>
            <w:shd w:val="clear" w:color="auto" w:fill="auto"/>
          </w:tcPr>
          <w:p w:rsidR="00216D94" w:rsidRPr="00484257" w:rsidRDefault="0003284A" w:rsidP="00F90A4C">
            <w:pPr>
              <w:rPr>
                <w:rFonts w:ascii="Comic Sans MS" w:hAnsi="Comic Sans MS"/>
                <w:sz w:val="20"/>
                <w:szCs w:val="20"/>
              </w:rPr>
            </w:pPr>
            <w:r>
              <w:rPr>
                <w:rFonts w:ascii="Comic Sans MS" w:hAnsi="Comic Sans MS"/>
                <w:sz w:val="20"/>
                <w:szCs w:val="20"/>
              </w:rPr>
              <w:t>53%</w:t>
            </w:r>
          </w:p>
        </w:tc>
        <w:tc>
          <w:tcPr>
            <w:tcW w:w="1002" w:type="dxa"/>
            <w:shd w:val="clear" w:color="auto" w:fill="auto"/>
          </w:tcPr>
          <w:p w:rsidR="00216D94" w:rsidRPr="00484257" w:rsidRDefault="0003284A" w:rsidP="00F90A4C">
            <w:pPr>
              <w:rPr>
                <w:rFonts w:ascii="Comic Sans MS" w:hAnsi="Comic Sans MS"/>
                <w:sz w:val="20"/>
                <w:szCs w:val="20"/>
              </w:rPr>
            </w:pPr>
            <w:r>
              <w:rPr>
                <w:rFonts w:ascii="Comic Sans MS" w:hAnsi="Comic Sans MS"/>
                <w:sz w:val="20"/>
                <w:szCs w:val="20"/>
              </w:rPr>
              <w:t>2%</w:t>
            </w: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Pr="00484257" w:rsidRDefault="0003284A" w:rsidP="00F90A4C">
            <w:pPr>
              <w:rPr>
                <w:rFonts w:ascii="Comic Sans MS" w:hAnsi="Comic Sans MS"/>
                <w:sz w:val="20"/>
                <w:szCs w:val="20"/>
              </w:rPr>
            </w:pPr>
            <w:r>
              <w:rPr>
                <w:rFonts w:ascii="Comic Sans MS" w:hAnsi="Comic Sans MS"/>
                <w:sz w:val="20"/>
                <w:szCs w:val="20"/>
              </w:rPr>
              <w:t>2%</w:t>
            </w:r>
          </w:p>
        </w:tc>
      </w:tr>
      <w:tr w:rsidR="00216D94" w:rsidRPr="00484257" w:rsidTr="00F90A4C">
        <w:trPr>
          <w:trHeight w:val="530"/>
        </w:trPr>
        <w:tc>
          <w:tcPr>
            <w:tcW w:w="521" w:type="dxa"/>
            <w:shd w:val="clear" w:color="auto" w:fill="auto"/>
          </w:tcPr>
          <w:p w:rsidR="00216D94" w:rsidRPr="00484257" w:rsidRDefault="00216D94" w:rsidP="00F90A4C">
            <w:pPr>
              <w:rPr>
                <w:rFonts w:ascii="Comic Sans MS" w:hAnsi="Comic Sans MS"/>
                <w:sz w:val="20"/>
                <w:szCs w:val="20"/>
              </w:rPr>
            </w:pPr>
            <w:r>
              <w:rPr>
                <w:rFonts w:ascii="Comic Sans MS" w:hAnsi="Comic Sans MS"/>
                <w:sz w:val="20"/>
                <w:szCs w:val="20"/>
              </w:rPr>
              <w:t>18</w:t>
            </w:r>
          </w:p>
        </w:tc>
        <w:tc>
          <w:tcPr>
            <w:tcW w:w="4407" w:type="dxa"/>
            <w:shd w:val="clear" w:color="auto" w:fill="auto"/>
          </w:tcPr>
          <w:p w:rsidR="00216D94" w:rsidRPr="00484257" w:rsidRDefault="00216D94" w:rsidP="00F90A4C">
            <w:pPr>
              <w:rPr>
                <w:rFonts w:ascii="Comic Sans MS" w:hAnsi="Comic Sans MS"/>
                <w:sz w:val="20"/>
                <w:szCs w:val="20"/>
              </w:rPr>
            </w:pPr>
            <w:r>
              <w:rPr>
                <w:rFonts w:ascii="Comic Sans MS" w:hAnsi="Comic Sans MS"/>
                <w:sz w:val="20"/>
                <w:szCs w:val="20"/>
              </w:rPr>
              <w:t xml:space="preserve">My child is helped to learn about the importance of emotional well- being / how to manage / understand their feelings.  </w:t>
            </w:r>
          </w:p>
        </w:tc>
        <w:tc>
          <w:tcPr>
            <w:tcW w:w="1002" w:type="dxa"/>
            <w:shd w:val="clear" w:color="auto" w:fill="auto"/>
          </w:tcPr>
          <w:p w:rsidR="00216D94" w:rsidRPr="00484257" w:rsidRDefault="0003284A" w:rsidP="00F90A4C">
            <w:pPr>
              <w:rPr>
                <w:rFonts w:ascii="Comic Sans MS" w:hAnsi="Comic Sans MS"/>
                <w:sz w:val="20"/>
                <w:szCs w:val="20"/>
              </w:rPr>
            </w:pPr>
            <w:r>
              <w:rPr>
                <w:rFonts w:ascii="Comic Sans MS" w:hAnsi="Comic Sans MS"/>
                <w:sz w:val="20"/>
                <w:szCs w:val="20"/>
              </w:rPr>
              <w:t>53%</w:t>
            </w:r>
          </w:p>
        </w:tc>
        <w:tc>
          <w:tcPr>
            <w:tcW w:w="801" w:type="dxa"/>
            <w:shd w:val="clear" w:color="auto" w:fill="auto"/>
          </w:tcPr>
          <w:p w:rsidR="00216D94" w:rsidRPr="00484257" w:rsidRDefault="0003284A" w:rsidP="00F90A4C">
            <w:pPr>
              <w:rPr>
                <w:rFonts w:ascii="Comic Sans MS" w:hAnsi="Comic Sans MS"/>
                <w:sz w:val="20"/>
                <w:szCs w:val="20"/>
              </w:rPr>
            </w:pPr>
            <w:r>
              <w:rPr>
                <w:rFonts w:ascii="Comic Sans MS" w:hAnsi="Comic Sans MS"/>
                <w:sz w:val="20"/>
                <w:szCs w:val="20"/>
              </w:rPr>
              <w:t>37%</w:t>
            </w:r>
          </w:p>
        </w:tc>
        <w:tc>
          <w:tcPr>
            <w:tcW w:w="1002" w:type="dxa"/>
            <w:shd w:val="clear" w:color="auto" w:fill="auto"/>
          </w:tcPr>
          <w:p w:rsidR="00216D94" w:rsidRPr="00484257" w:rsidRDefault="0003284A" w:rsidP="00F90A4C">
            <w:pPr>
              <w:rPr>
                <w:rFonts w:ascii="Comic Sans MS" w:hAnsi="Comic Sans MS"/>
                <w:sz w:val="20"/>
                <w:szCs w:val="20"/>
              </w:rPr>
            </w:pPr>
            <w:r>
              <w:rPr>
                <w:rFonts w:ascii="Comic Sans MS" w:hAnsi="Comic Sans MS"/>
                <w:sz w:val="20"/>
                <w:szCs w:val="20"/>
              </w:rPr>
              <w:t>2%</w:t>
            </w:r>
          </w:p>
        </w:tc>
        <w:tc>
          <w:tcPr>
            <w:tcW w:w="1002" w:type="dxa"/>
            <w:shd w:val="clear" w:color="auto" w:fill="auto"/>
          </w:tcPr>
          <w:p w:rsidR="00216D94" w:rsidRPr="00484257" w:rsidRDefault="00216D94" w:rsidP="00F90A4C">
            <w:pPr>
              <w:rPr>
                <w:rFonts w:ascii="Comic Sans MS" w:hAnsi="Comic Sans MS"/>
                <w:sz w:val="20"/>
                <w:szCs w:val="20"/>
              </w:rPr>
            </w:pPr>
          </w:p>
        </w:tc>
        <w:tc>
          <w:tcPr>
            <w:tcW w:w="750" w:type="dxa"/>
            <w:shd w:val="clear" w:color="auto" w:fill="auto"/>
          </w:tcPr>
          <w:p w:rsidR="00216D94" w:rsidRDefault="0003284A" w:rsidP="00F90A4C">
            <w:pPr>
              <w:rPr>
                <w:rFonts w:ascii="Comic Sans MS" w:hAnsi="Comic Sans MS"/>
                <w:sz w:val="20"/>
                <w:szCs w:val="20"/>
              </w:rPr>
            </w:pPr>
            <w:r>
              <w:rPr>
                <w:rFonts w:ascii="Comic Sans MS" w:hAnsi="Comic Sans MS"/>
                <w:sz w:val="20"/>
                <w:szCs w:val="20"/>
              </w:rPr>
              <w:t>8%</w:t>
            </w:r>
          </w:p>
          <w:p w:rsidR="0003284A" w:rsidRPr="00484257" w:rsidRDefault="0003284A" w:rsidP="00F90A4C">
            <w:pPr>
              <w:rPr>
                <w:rFonts w:ascii="Comic Sans MS" w:hAnsi="Comic Sans MS"/>
                <w:sz w:val="20"/>
                <w:szCs w:val="20"/>
              </w:rPr>
            </w:pPr>
          </w:p>
        </w:tc>
      </w:tr>
    </w:tbl>
    <w:p w:rsidR="00FB4D1A" w:rsidRDefault="0003284A" w:rsidP="00E02F1F">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 xml:space="preserve">Once again we thank everyone for your feedback and will be in touch again soon to provide further updates. </w:t>
      </w:r>
    </w:p>
    <w:p w:rsidR="0003284A" w:rsidRDefault="0003284A" w:rsidP="00E02F1F">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With very kind regards,</w:t>
      </w:r>
    </w:p>
    <w:p w:rsidR="0003284A" w:rsidRPr="008034D2" w:rsidRDefault="0003284A" w:rsidP="00E02F1F">
      <w:pPr>
        <w:widowControl w:val="0"/>
        <w:tabs>
          <w:tab w:val="left" w:pos="963"/>
        </w:tabs>
        <w:autoSpaceDE w:val="0"/>
        <w:autoSpaceDN w:val="0"/>
        <w:adjustRightInd w:val="0"/>
        <w:rPr>
          <w:rFonts w:ascii="Comic Sans MS" w:hAnsi="Comic Sans MS"/>
          <w:noProof/>
          <w:sz w:val="22"/>
          <w:szCs w:val="22"/>
          <w:lang w:eastAsia="en-GB"/>
        </w:rPr>
      </w:pPr>
      <w:r>
        <w:rPr>
          <w:rFonts w:ascii="Comic Sans MS" w:hAnsi="Comic Sans MS"/>
          <w:noProof/>
          <w:sz w:val="22"/>
          <w:szCs w:val="22"/>
          <w:lang w:eastAsia="en-GB"/>
        </w:rPr>
        <w:t>N. Kirkman</w:t>
      </w:r>
    </w:p>
    <w:sectPr w:rsidR="0003284A" w:rsidRPr="008034D2" w:rsidSect="00DD3CF7">
      <w:pgSz w:w="12240" w:h="15840"/>
      <w:pgMar w:top="720" w:right="720" w:bottom="720" w:left="720" w:header="144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C0206"/>
    <w:multiLevelType w:val="hybridMultilevel"/>
    <w:tmpl w:val="788AE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FA10DE"/>
    <w:multiLevelType w:val="hybridMultilevel"/>
    <w:tmpl w:val="AD2A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A47CE"/>
    <w:multiLevelType w:val="hybridMultilevel"/>
    <w:tmpl w:val="317E3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0544D"/>
    <w:multiLevelType w:val="hybridMultilevel"/>
    <w:tmpl w:val="9496DA9E"/>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6C01486"/>
    <w:multiLevelType w:val="hybridMultilevel"/>
    <w:tmpl w:val="74CE9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A8"/>
    <w:rsid w:val="00014137"/>
    <w:rsid w:val="00027809"/>
    <w:rsid w:val="0003210E"/>
    <w:rsid w:val="0003284A"/>
    <w:rsid w:val="000835E8"/>
    <w:rsid w:val="000A2A7F"/>
    <w:rsid w:val="000A79D5"/>
    <w:rsid w:val="000E2688"/>
    <w:rsid w:val="000F599C"/>
    <w:rsid w:val="00117FCF"/>
    <w:rsid w:val="0017361C"/>
    <w:rsid w:val="00174D78"/>
    <w:rsid w:val="00216D94"/>
    <w:rsid w:val="002460C9"/>
    <w:rsid w:val="0025263A"/>
    <w:rsid w:val="002B32D0"/>
    <w:rsid w:val="002F4848"/>
    <w:rsid w:val="00343446"/>
    <w:rsid w:val="003B3C17"/>
    <w:rsid w:val="004E3CEC"/>
    <w:rsid w:val="004E4E83"/>
    <w:rsid w:val="00532FB3"/>
    <w:rsid w:val="00544AAE"/>
    <w:rsid w:val="0060721C"/>
    <w:rsid w:val="006316E1"/>
    <w:rsid w:val="00633192"/>
    <w:rsid w:val="0063404D"/>
    <w:rsid w:val="00687619"/>
    <w:rsid w:val="006C1413"/>
    <w:rsid w:val="007175A8"/>
    <w:rsid w:val="00741796"/>
    <w:rsid w:val="007C2149"/>
    <w:rsid w:val="007E6EE0"/>
    <w:rsid w:val="008034D2"/>
    <w:rsid w:val="008B6652"/>
    <w:rsid w:val="00A96DDA"/>
    <w:rsid w:val="00AA2382"/>
    <w:rsid w:val="00B20B56"/>
    <w:rsid w:val="00D7735D"/>
    <w:rsid w:val="00DC168E"/>
    <w:rsid w:val="00DC226C"/>
    <w:rsid w:val="00DD3CF7"/>
    <w:rsid w:val="00DE7848"/>
    <w:rsid w:val="00E02F1F"/>
    <w:rsid w:val="00E55145"/>
    <w:rsid w:val="00E73D04"/>
    <w:rsid w:val="00EB24E9"/>
    <w:rsid w:val="00EF26EB"/>
    <w:rsid w:val="00F3629A"/>
    <w:rsid w:val="00F95A43"/>
    <w:rsid w:val="00FB4D1A"/>
    <w:rsid w:val="00FF6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9E5A-71E0-4FCF-BDD1-6BA5CD39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5A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175A8"/>
    <w:pPr>
      <w:keepNext/>
      <w:widowControl w:val="0"/>
      <w:tabs>
        <w:tab w:val="left" w:pos="1003"/>
      </w:tabs>
      <w:autoSpaceDE w:val="0"/>
      <w:autoSpaceDN w:val="0"/>
      <w:adjustRightInd w:val="0"/>
      <w:outlineLvl w:val="1"/>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5A8"/>
    <w:rPr>
      <w:rFonts w:ascii="Times New Roman" w:eastAsia="Times New Roman" w:hAnsi="Times New Roman" w:cs="Times New Roman"/>
      <w:b/>
      <w:bCs/>
      <w:sz w:val="28"/>
      <w:szCs w:val="24"/>
      <w:lang w:val="en-US"/>
    </w:rPr>
  </w:style>
  <w:style w:type="paragraph" w:styleId="BodyText">
    <w:name w:val="Body Text"/>
    <w:basedOn w:val="Normal"/>
    <w:link w:val="BodyTextChar"/>
    <w:rsid w:val="007175A8"/>
    <w:pPr>
      <w:widowControl w:val="0"/>
      <w:tabs>
        <w:tab w:val="decimal" w:pos="1082"/>
        <w:tab w:val="left" w:pos="1553"/>
      </w:tabs>
      <w:autoSpaceDE w:val="0"/>
      <w:autoSpaceDN w:val="0"/>
      <w:adjustRightInd w:val="0"/>
      <w:spacing w:line="232" w:lineRule="exact"/>
    </w:pPr>
    <w:rPr>
      <w:sz w:val="20"/>
      <w:lang w:val="en-US"/>
    </w:rPr>
  </w:style>
  <w:style w:type="character" w:customStyle="1" w:styleId="BodyTextChar">
    <w:name w:val="Body Text Char"/>
    <w:basedOn w:val="DefaultParagraphFont"/>
    <w:link w:val="BodyText"/>
    <w:rsid w:val="007175A8"/>
    <w:rPr>
      <w:rFonts w:ascii="Times New Roman" w:eastAsia="Times New Roman" w:hAnsi="Times New Roman" w:cs="Times New Roman"/>
      <w:sz w:val="20"/>
      <w:szCs w:val="24"/>
      <w:lang w:val="en-US"/>
    </w:rPr>
  </w:style>
  <w:style w:type="paragraph" w:customStyle="1" w:styleId="leglisttextstandard">
    <w:name w:val="leglisttextstandard"/>
    <w:basedOn w:val="Normal"/>
    <w:rsid w:val="007175A8"/>
    <w:pPr>
      <w:spacing w:before="100" w:beforeAutospacing="1" w:after="100" w:afterAutospacing="1"/>
    </w:pPr>
    <w:rPr>
      <w:lang w:eastAsia="en-GB"/>
    </w:rPr>
  </w:style>
  <w:style w:type="table" w:styleId="TableGrid">
    <w:name w:val="Table Grid"/>
    <w:basedOn w:val="TableNormal"/>
    <w:uiPriority w:val="59"/>
    <w:rsid w:val="000A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404D"/>
    <w:pPr>
      <w:ind w:left="720"/>
      <w:contextualSpacing/>
    </w:pPr>
  </w:style>
  <w:style w:type="paragraph" w:styleId="NoSpacing">
    <w:name w:val="No Spacing"/>
    <w:uiPriority w:val="1"/>
    <w:qFormat/>
    <w:rsid w:val="002B32D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851</Words>
  <Characters>4851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 simcott</cp:lastModifiedBy>
  <cp:revision>2</cp:revision>
  <cp:lastPrinted>2017-12-19T10:25:00Z</cp:lastPrinted>
  <dcterms:created xsi:type="dcterms:W3CDTF">2018-04-18T07:32:00Z</dcterms:created>
  <dcterms:modified xsi:type="dcterms:W3CDTF">2018-04-18T07:32:00Z</dcterms:modified>
</cp:coreProperties>
</file>